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E8" w:rsidRPr="00497155" w:rsidRDefault="00BE17E8" w:rsidP="00BE17E8">
      <w:pPr>
        <w:jc w:val="left"/>
        <w:rPr>
          <w:rFonts w:ascii="黑体" w:eastAsia="黑体" w:hAnsi="黑体" w:hint="eastAsia"/>
          <w:sz w:val="32"/>
          <w:szCs w:val="32"/>
        </w:rPr>
      </w:pPr>
      <w:r w:rsidRPr="00497155">
        <w:rPr>
          <w:rFonts w:ascii="黑体" w:eastAsia="黑体" w:hAnsi="黑体" w:hint="eastAsia"/>
          <w:sz w:val="32"/>
          <w:szCs w:val="32"/>
        </w:rPr>
        <w:t>附件：</w:t>
      </w:r>
    </w:p>
    <w:p w:rsidR="00BE17E8" w:rsidRPr="00203CDB" w:rsidRDefault="00BE17E8" w:rsidP="00BE17E8">
      <w:pPr>
        <w:jc w:val="center"/>
        <w:rPr>
          <w:rFonts w:ascii="方正小标宋简体" w:eastAsia="方正小标宋简体"/>
          <w:bCs/>
          <w:color w:val="000000"/>
          <w:sz w:val="32"/>
          <w:szCs w:val="32"/>
        </w:rPr>
      </w:pPr>
      <w:r w:rsidRPr="00DE7561">
        <w:rPr>
          <w:rFonts w:ascii="仿宋_GB2312" w:eastAsia="仿宋_GB2312" w:hint="eastAsia"/>
          <w:color w:val="000000"/>
          <w:sz w:val="28"/>
          <w:szCs w:val="28"/>
        </w:rPr>
        <w:t xml:space="preserve"> </w:t>
      </w:r>
      <w:r w:rsidRPr="00203CDB">
        <w:rPr>
          <w:rFonts w:ascii="方正小标宋简体" w:eastAsia="方正小标宋简体" w:hint="eastAsia"/>
          <w:bCs/>
          <w:color w:val="000000"/>
          <w:sz w:val="32"/>
          <w:szCs w:val="32"/>
        </w:rPr>
        <w:t>2014</w:t>
      </w:r>
      <w:r>
        <w:rPr>
          <w:rFonts w:ascii="方正小标宋简体" w:eastAsia="方正小标宋简体" w:hint="eastAsia"/>
          <w:bCs/>
          <w:color w:val="000000"/>
          <w:sz w:val="32"/>
          <w:szCs w:val="32"/>
        </w:rPr>
        <w:t>年度</w:t>
      </w:r>
      <w:r w:rsidRPr="00203CDB">
        <w:rPr>
          <w:rFonts w:ascii="方正小标宋简体" w:eastAsia="方正小标宋简体" w:hint="eastAsia"/>
          <w:bCs/>
          <w:color w:val="000000"/>
          <w:sz w:val="32"/>
          <w:szCs w:val="32"/>
        </w:rPr>
        <w:t>“希望工程激励行动”实施方案</w:t>
      </w:r>
    </w:p>
    <w:p w:rsidR="00BE17E8" w:rsidRPr="00203CDB" w:rsidRDefault="00BE17E8" w:rsidP="00BE17E8">
      <w:pPr>
        <w:spacing w:line="420" w:lineRule="exact"/>
        <w:rPr>
          <w:rFonts w:ascii="仿宋_GB2312" w:eastAsia="仿宋_GB2312"/>
          <w:b/>
          <w:bCs/>
          <w:color w:val="000000"/>
          <w:sz w:val="28"/>
          <w:szCs w:val="28"/>
        </w:rPr>
      </w:pP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b/>
          <w:bCs/>
          <w:color w:val="000000"/>
          <w:sz w:val="28"/>
          <w:szCs w:val="28"/>
        </w:rPr>
        <w:t>项目名称</w:t>
      </w:r>
      <w:r w:rsidRPr="00203CDB">
        <w:rPr>
          <w:rFonts w:ascii="仿宋_GB2312" w:eastAsia="仿宋_GB2312" w:hint="eastAsia"/>
          <w:color w:val="000000"/>
          <w:sz w:val="28"/>
          <w:szCs w:val="28"/>
        </w:rPr>
        <w:br/>
      </w:r>
      <w:r w:rsidRPr="00203CDB">
        <w:rPr>
          <w:rFonts w:eastAsia="仿宋_GB2312"/>
          <w:color w:val="000000"/>
          <w:sz w:val="28"/>
          <w:szCs w:val="28"/>
        </w:rPr>
        <w:t>  </w:t>
      </w:r>
      <w:r w:rsidRPr="00203CDB">
        <w:rPr>
          <w:rFonts w:ascii="仿宋_GB2312" w:eastAsia="仿宋_GB2312" w:hint="eastAsia"/>
          <w:color w:val="000000"/>
          <w:sz w:val="28"/>
          <w:szCs w:val="28"/>
        </w:rPr>
        <w:t xml:space="preserve">   希望工程激励行动</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b/>
          <w:bCs/>
          <w:color w:val="000000"/>
          <w:sz w:val="28"/>
          <w:szCs w:val="28"/>
        </w:rPr>
        <w:t>项目主办方</w:t>
      </w:r>
      <w:r w:rsidRPr="00203CDB">
        <w:rPr>
          <w:rFonts w:ascii="仿宋_GB2312" w:eastAsia="仿宋_GB2312" w:hint="eastAsia"/>
          <w:color w:val="000000"/>
          <w:sz w:val="28"/>
          <w:szCs w:val="28"/>
        </w:rPr>
        <w:br/>
      </w:r>
      <w:r w:rsidRPr="00203CDB">
        <w:rPr>
          <w:rFonts w:eastAsia="仿宋_GB2312"/>
          <w:color w:val="000000"/>
          <w:sz w:val="28"/>
          <w:szCs w:val="28"/>
        </w:rPr>
        <w:t>  </w:t>
      </w:r>
      <w:r w:rsidRPr="00203CDB">
        <w:rPr>
          <w:rFonts w:ascii="仿宋_GB2312" w:eastAsia="仿宋_GB2312" w:hint="eastAsia"/>
          <w:color w:val="000000"/>
          <w:sz w:val="28"/>
          <w:szCs w:val="28"/>
        </w:rPr>
        <w:t xml:space="preserve">   中国青少年发展基金会、英国大使馆文化教育处</w:t>
      </w:r>
    </w:p>
    <w:p w:rsidR="00BE17E8" w:rsidRPr="00203CDB" w:rsidRDefault="00BE17E8" w:rsidP="00BE17E8">
      <w:pPr>
        <w:spacing w:line="420" w:lineRule="exact"/>
        <w:rPr>
          <w:rFonts w:ascii="仿宋_GB2312" w:eastAsia="仿宋_GB2312"/>
          <w:b/>
          <w:color w:val="000000"/>
          <w:sz w:val="28"/>
          <w:szCs w:val="28"/>
        </w:rPr>
      </w:pPr>
      <w:r w:rsidRPr="00203CDB">
        <w:rPr>
          <w:rFonts w:ascii="仿宋_GB2312" w:eastAsia="仿宋_GB2312" w:hint="eastAsia"/>
          <w:b/>
          <w:color w:val="000000"/>
          <w:sz w:val="28"/>
          <w:szCs w:val="28"/>
        </w:rPr>
        <w:t>项目合作伙伴</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color w:val="000000"/>
          <w:sz w:val="28"/>
          <w:szCs w:val="28"/>
        </w:rPr>
        <w:t xml:space="preserve">    各省级青少年发展基金会、全国百所高校、香港天天向上基金会</w:t>
      </w:r>
    </w:p>
    <w:p w:rsidR="00BE17E8" w:rsidRPr="00203CDB" w:rsidRDefault="00BE17E8" w:rsidP="00BE17E8">
      <w:pPr>
        <w:spacing w:line="420" w:lineRule="exact"/>
        <w:rPr>
          <w:rFonts w:ascii="仿宋_GB2312" w:eastAsia="仿宋_GB2312"/>
          <w:color w:val="000000"/>
          <w:spacing w:val="-6"/>
          <w:sz w:val="28"/>
          <w:szCs w:val="28"/>
        </w:rPr>
      </w:pPr>
      <w:r w:rsidRPr="00203CDB">
        <w:rPr>
          <w:rFonts w:ascii="仿宋_GB2312" w:eastAsia="仿宋_GB2312" w:hint="eastAsia"/>
          <w:b/>
          <w:bCs/>
          <w:color w:val="000000"/>
          <w:sz w:val="28"/>
          <w:szCs w:val="28"/>
        </w:rPr>
        <w:t>目标群体</w:t>
      </w:r>
      <w:r w:rsidRPr="00203CDB">
        <w:rPr>
          <w:rFonts w:ascii="仿宋_GB2312" w:eastAsia="仿宋_GB2312" w:hint="eastAsia"/>
          <w:color w:val="000000"/>
          <w:sz w:val="28"/>
          <w:szCs w:val="28"/>
        </w:rPr>
        <w:br/>
      </w:r>
      <w:r w:rsidRPr="00203CDB">
        <w:rPr>
          <w:rFonts w:eastAsia="仿宋_GB2312"/>
          <w:color w:val="000000"/>
          <w:sz w:val="28"/>
          <w:szCs w:val="28"/>
        </w:rPr>
        <w:t>  </w:t>
      </w:r>
      <w:r w:rsidRPr="00203CDB">
        <w:rPr>
          <w:rFonts w:ascii="仿宋_GB2312" w:eastAsia="仿宋_GB2312" w:hint="eastAsia"/>
          <w:color w:val="000000"/>
          <w:sz w:val="28"/>
          <w:szCs w:val="28"/>
        </w:rPr>
        <w:t xml:space="preserve">   在校大学生</w:t>
      </w:r>
      <w:r w:rsidRPr="00203CDB">
        <w:rPr>
          <w:rFonts w:ascii="仿宋_GB2312" w:eastAsia="仿宋_GB2312" w:hint="eastAsia"/>
          <w:color w:val="000000"/>
          <w:sz w:val="28"/>
          <w:szCs w:val="28"/>
        </w:rPr>
        <w:br/>
      </w:r>
      <w:r w:rsidRPr="00203CDB">
        <w:rPr>
          <w:rFonts w:eastAsia="仿宋_GB2312"/>
          <w:color w:val="000000"/>
          <w:spacing w:val="-6"/>
          <w:sz w:val="28"/>
          <w:szCs w:val="28"/>
        </w:rPr>
        <w:t>  </w:t>
      </w:r>
      <w:r w:rsidRPr="00203CDB">
        <w:rPr>
          <w:rFonts w:ascii="仿宋_GB2312" w:eastAsia="仿宋_GB2312" w:hint="eastAsia"/>
          <w:color w:val="000000"/>
          <w:spacing w:val="-6"/>
          <w:sz w:val="28"/>
          <w:szCs w:val="28"/>
        </w:rPr>
        <w:t xml:space="preserve">   鼓励受希望工程、国家助学金及社会其他方面资助的在校大学生参与。</w:t>
      </w:r>
    </w:p>
    <w:p w:rsidR="00BE17E8" w:rsidRPr="00203CDB" w:rsidRDefault="00BE17E8" w:rsidP="00BE17E8">
      <w:pPr>
        <w:spacing w:line="420" w:lineRule="exact"/>
        <w:rPr>
          <w:rFonts w:ascii="仿宋_GB2312" w:eastAsia="仿宋_GB2312"/>
          <w:b/>
          <w:color w:val="000000"/>
          <w:spacing w:val="-6"/>
          <w:sz w:val="28"/>
          <w:szCs w:val="28"/>
        </w:rPr>
      </w:pPr>
      <w:r w:rsidRPr="00203CDB">
        <w:rPr>
          <w:rFonts w:ascii="仿宋_GB2312" w:eastAsia="仿宋_GB2312" w:hint="eastAsia"/>
          <w:b/>
          <w:color w:val="000000"/>
          <w:spacing w:val="-6"/>
          <w:sz w:val="28"/>
          <w:szCs w:val="28"/>
        </w:rPr>
        <w:t>目标项目</w:t>
      </w:r>
    </w:p>
    <w:p w:rsidR="00BE17E8" w:rsidRPr="00203CDB" w:rsidRDefault="00BE17E8" w:rsidP="00BE17E8">
      <w:pPr>
        <w:spacing w:line="420" w:lineRule="exact"/>
        <w:ind w:firstLineChars="200" w:firstLine="536"/>
        <w:rPr>
          <w:rFonts w:ascii="仿宋_GB2312" w:eastAsia="仿宋_GB2312"/>
          <w:color w:val="000000"/>
          <w:spacing w:val="-6"/>
          <w:sz w:val="28"/>
          <w:szCs w:val="28"/>
        </w:rPr>
      </w:pPr>
      <w:r w:rsidRPr="00203CDB">
        <w:rPr>
          <w:rFonts w:ascii="仿宋_GB2312" w:eastAsia="仿宋_GB2312" w:hint="eastAsia"/>
          <w:color w:val="000000"/>
          <w:spacing w:val="-6"/>
          <w:sz w:val="28"/>
          <w:szCs w:val="28"/>
        </w:rPr>
        <w:t>1、普通模式的大学生公益项目</w:t>
      </w:r>
    </w:p>
    <w:p w:rsidR="00BE17E8" w:rsidRPr="00203CDB" w:rsidRDefault="00BE17E8" w:rsidP="00BE17E8">
      <w:pPr>
        <w:spacing w:line="420" w:lineRule="exact"/>
        <w:ind w:firstLineChars="200" w:firstLine="536"/>
        <w:rPr>
          <w:rFonts w:ascii="仿宋_GB2312" w:eastAsia="仿宋_GB2312"/>
          <w:color w:val="000000"/>
          <w:spacing w:val="-6"/>
          <w:sz w:val="28"/>
          <w:szCs w:val="28"/>
        </w:rPr>
      </w:pPr>
      <w:r w:rsidRPr="00203CDB">
        <w:rPr>
          <w:rFonts w:ascii="仿宋_GB2312" w:eastAsia="仿宋_GB2312" w:hint="eastAsia"/>
          <w:color w:val="000000"/>
          <w:spacing w:val="-6"/>
          <w:sz w:val="28"/>
          <w:szCs w:val="28"/>
        </w:rPr>
        <w:t>2、具有社会企业模式的大学生公益项目（即用商业模式解决社会问题）</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b/>
          <w:bCs/>
          <w:color w:val="000000"/>
          <w:sz w:val="28"/>
          <w:szCs w:val="28"/>
        </w:rPr>
        <w:t>项目描述</w:t>
      </w:r>
      <w:r w:rsidRPr="00203CDB">
        <w:rPr>
          <w:rFonts w:ascii="仿宋_GB2312" w:eastAsia="仿宋_GB2312" w:hint="eastAsia"/>
          <w:color w:val="000000"/>
          <w:sz w:val="28"/>
          <w:szCs w:val="28"/>
        </w:rPr>
        <w:br/>
      </w:r>
      <w:r w:rsidRPr="00203CDB">
        <w:rPr>
          <w:rFonts w:eastAsia="仿宋_GB2312"/>
          <w:color w:val="000000"/>
          <w:sz w:val="28"/>
          <w:szCs w:val="28"/>
        </w:rPr>
        <w:t>  </w:t>
      </w:r>
      <w:r w:rsidRPr="00203CDB">
        <w:rPr>
          <w:rFonts w:ascii="仿宋_GB2312" w:eastAsia="仿宋_GB2312" w:hint="eastAsia"/>
          <w:color w:val="000000"/>
          <w:sz w:val="28"/>
          <w:szCs w:val="28"/>
        </w:rPr>
        <w:t xml:space="preserve">   希望工程激励行动支持在校大学生持续开展社会公益服务，为社区带来有益改变。通过项目实践，帮助青年提升能力，成为有责任的行动者和公益文化的倡导者。</w:t>
      </w:r>
    </w:p>
    <w:p w:rsidR="00BE17E8" w:rsidRPr="00203CDB" w:rsidRDefault="00BE17E8" w:rsidP="00BE17E8">
      <w:pPr>
        <w:spacing w:line="420" w:lineRule="exact"/>
        <w:rPr>
          <w:rFonts w:ascii="仿宋_GB2312" w:eastAsia="仿宋_GB2312"/>
          <w:b/>
          <w:color w:val="000000"/>
          <w:sz w:val="28"/>
          <w:szCs w:val="28"/>
        </w:rPr>
      </w:pPr>
      <w:r w:rsidRPr="00203CDB">
        <w:rPr>
          <w:rFonts w:ascii="仿宋_GB2312" w:eastAsia="仿宋_GB2312" w:hint="eastAsia"/>
          <w:b/>
          <w:color w:val="000000"/>
          <w:sz w:val="28"/>
          <w:szCs w:val="28"/>
        </w:rPr>
        <w:t>项目策略</w:t>
      </w:r>
    </w:p>
    <w:p w:rsidR="00BE17E8" w:rsidRPr="00203CDB" w:rsidRDefault="00BE17E8" w:rsidP="00BE17E8">
      <w:pPr>
        <w:spacing w:line="420" w:lineRule="exact"/>
        <w:ind w:firstLine="555"/>
        <w:rPr>
          <w:rFonts w:ascii="仿宋_GB2312" w:eastAsia="仿宋_GB2312"/>
          <w:color w:val="000000"/>
          <w:sz w:val="28"/>
          <w:szCs w:val="28"/>
        </w:rPr>
      </w:pPr>
      <w:r w:rsidRPr="00203CDB">
        <w:rPr>
          <w:rFonts w:ascii="仿宋_GB2312" w:eastAsia="仿宋_GB2312" w:hint="eastAsia"/>
          <w:color w:val="000000"/>
          <w:sz w:val="28"/>
          <w:szCs w:val="28"/>
        </w:rPr>
        <w:t xml:space="preserve">面向全国高校开展希望工程激励行动，获资助团队将获得1-5万元的资助款及公益项目实施的专业培训，实施成果优秀的项目将获得赴香港、英国、法国的访问交流机会。 </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b/>
          <w:color w:val="000000"/>
          <w:sz w:val="28"/>
          <w:szCs w:val="28"/>
        </w:rPr>
        <w:t>项目实施领域</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2014年度项目实施领域为：青少年教育和健康（农民工子女关怀）、环保、动物保护、社区服务、社会福利、弱势群体关怀、社会政策建议、扶贫、文化艺术等（不面向政治、宗教的项目）。</w:t>
      </w:r>
    </w:p>
    <w:p w:rsidR="00BE17E8" w:rsidRPr="00203CDB" w:rsidRDefault="00BE17E8" w:rsidP="00BE17E8">
      <w:pPr>
        <w:spacing w:line="420" w:lineRule="exact"/>
        <w:rPr>
          <w:rFonts w:ascii="仿宋_GB2312" w:eastAsia="仿宋_GB2312"/>
          <w:b/>
          <w:color w:val="000000"/>
          <w:sz w:val="28"/>
          <w:szCs w:val="28"/>
        </w:rPr>
      </w:pPr>
      <w:r w:rsidRPr="00203CDB">
        <w:rPr>
          <w:rFonts w:ascii="仿宋_GB2312" w:eastAsia="仿宋_GB2312" w:hint="eastAsia"/>
          <w:b/>
          <w:color w:val="000000"/>
          <w:sz w:val="28"/>
          <w:szCs w:val="28"/>
        </w:rPr>
        <w:t>2014项目创新点</w:t>
      </w:r>
    </w:p>
    <w:p w:rsidR="00BE17E8" w:rsidRPr="00203CDB" w:rsidRDefault="00BE17E8" w:rsidP="00BE17E8">
      <w:pPr>
        <w:pStyle w:val="a4"/>
        <w:numPr>
          <w:ilvl w:val="0"/>
          <w:numId w:val="1"/>
        </w:numPr>
        <w:spacing w:line="420" w:lineRule="exact"/>
        <w:ind w:firstLineChars="0"/>
        <w:rPr>
          <w:rFonts w:ascii="仿宋_GB2312" w:eastAsia="仿宋_GB2312"/>
          <w:b/>
          <w:color w:val="000000"/>
          <w:sz w:val="28"/>
          <w:szCs w:val="28"/>
        </w:rPr>
      </w:pPr>
      <w:r w:rsidRPr="00203CDB">
        <w:rPr>
          <w:rFonts w:ascii="仿宋_GB2312" w:eastAsia="仿宋_GB2312" w:hint="eastAsia"/>
          <w:b/>
          <w:color w:val="000000"/>
          <w:sz w:val="28"/>
          <w:szCs w:val="28"/>
        </w:rPr>
        <w:t>大学生自组织体系</w:t>
      </w:r>
    </w:p>
    <w:p w:rsidR="00BE17E8" w:rsidRPr="00203CDB" w:rsidRDefault="00BE17E8" w:rsidP="00BE17E8">
      <w:pPr>
        <w:spacing w:line="420" w:lineRule="exact"/>
        <w:ind w:firstLineChars="200" w:firstLine="560"/>
        <w:rPr>
          <w:rFonts w:ascii="仿宋_GB2312" w:eastAsia="仿宋_GB2312"/>
          <w:color w:val="000000"/>
          <w:sz w:val="28"/>
          <w:szCs w:val="28"/>
        </w:rPr>
      </w:pPr>
      <w:r w:rsidRPr="00203CDB">
        <w:rPr>
          <w:rFonts w:ascii="仿宋_GB2312" w:eastAsia="仿宋_GB2312" w:hint="eastAsia"/>
          <w:color w:val="000000"/>
          <w:sz w:val="28"/>
          <w:szCs w:val="28"/>
        </w:rPr>
        <w:t>成立希望工程激励行动学生自管理委员会，由执行委员和高校联络员组成。该组织主要负责希望工程激励行动项目信息流通、反馈，协助组织</w:t>
      </w:r>
      <w:r w:rsidRPr="00203CDB">
        <w:rPr>
          <w:rFonts w:ascii="仿宋_GB2312" w:eastAsia="仿宋_GB2312" w:hint="eastAsia"/>
          <w:color w:val="000000"/>
          <w:sz w:val="28"/>
          <w:szCs w:val="28"/>
        </w:rPr>
        <w:lastRenderedPageBreak/>
        <w:t>项目培训、组织团队交流分享等项目活动的管理与执行。使希望工程激励行动真正成为大学生自主参与管理的项目。</w:t>
      </w:r>
    </w:p>
    <w:p w:rsidR="00BE17E8" w:rsidRPr="00203CDB" w:rsidRDefault="00BE17E8" w:rsidP="00BE17E8">
      <w:pPr>
        <w:pStyle w:val="a4"/>
        <w:numPr>
          <w:ilvl w:val="0"/>
          <w:numId w:val="1"/>
        </w:numPr>
        <w:spacing w:line="420" w:lineRule="exact"/>
        <w:ind w:firstLineChars="0"/>
        <w:rPr>
          <w:rFonts w:ascii="仿宋_GB2312" w:eastAsia="仿宋_GB2312"/>
          <w:b/>
          <w:color w:val="000000"/>
          <w:sz w:val="28"/>
          <w:szCs w:val="28"/>
        </w:rPr>
      </w:pPr>
      <w:r w:rsidRPr="00203CDB">
        <w:rPr>
          <w:rFonts w:ascii="仿宋_GB2312" w:eastAsia="仿宋_GB2312" w:hint="eastAsia"/>
          <w:b/>
          <w:color w:val="000000"/>
          <w:sz w:val="28"/>
          <w:szCs w:val="28"/>
        </w:rPr>
        <w:t>全过程培训体系</w:t>
      </w:r>
    </w:p>
    <w:p w:rsidR="00BE17E8" w:rsidRPr="00203CDB" w:rsidRDefault="00BE17E8" w:rsidP="00BE17E8">
      <w:pPr>
        <w:spacing w:line="420" w:lineRule="exact"/>
        <w:ind w:firstLineChars="200" w:firstLine="560"/>
        <w:rPr>
          <w:rFonts w:ascii="仿宋_GB2312" w:eastAsia="仿宋_GB2312"/>
          <w:color w:val="000000"/>
          <w:sz w:val="28"/>
          <w:szCs w:val="28"/>
        </w:rPr>
      </w:pPr>
      <w:r w:rsidRPr="00203CDB">
        <w:rPr>
          <w:rFonts w:ascii="仿宋_GB2312" w:eastAsia="仿宋_GB2312" w:hint="eastAsia"/>
          <w:color w:val="000000"/>
          <w:sz w:val="28"/>
          <w:szCs w:val="28"/>
        </w:rPr>
        <w:t>设计培训者培训（教师培训）、参与者申报前培训、获资助项目实施前培训、获奖项目交流培训的一个全过程培训体系。使参与希望工程激励行动的高校老师和学生都能够获得专业的社会公益实践的多项技能。</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b/>
          <w:color w:val="000000"/>
          <w:sz w:val="28"/>
          <w:szCs w:val="28"/>
        </w:rPr>
        <w:t>项目参与办法</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1、项目申报主体应是在校大学生，原则上项目团队至少5人，不多于15人。每个团队须至少有1名团队成员</w:t>
      </w:r>
      <w:r w:rsidRPr="00203CDB">
        <w:rPr>
          <w:rFonts w:ascii="仿宋_GB2312" w:eastAsia="仿宋_GB2312" w:hint="eastAsia"/>
          <w:color w:val="000000"/>
          <w:spacing w:val="-6"/>
          <w:sz w:val="28"/>
          <w:szCs w:val="28"/>
        </w:rPr>
        <w:t>受希望工程、国家助学金及社会其他方面资助。</w:t>
      </w:r>
      <w:bookmarkStart w:id="0" w:name="_GoBack"/>
      <w:bookmarkEnd w:id="0"/>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2、在项目官方网站下载项目申请书填写，加盖学校相关部分公章后上传。</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3、项目申报需有指导教师。</w:t>
      </w:r>
      <w:r w:rsidRPr="00203CDB">
        <w:rPr>
          <w:rFonts w:ascii="仿宋_GB2312" w:eastAsia="仿宋_GB2312" w:hint="eastAsia"/>
          <w:color w:val="000000"/>
          <w:sz w:val="28"/>
          <w:szCs w:val="28"/>
        </w:rPr>
        <w:br/>
        <w:t xml:space="preserve">    4、资助奖励名额及额度： </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（1）普通模式的大学生公益项目，每个项目资助额度为10000元人民币以内；</w:t>
      </w:r>
    </w:p>
    <w:p w:rsidR="00BE17E8" w:rsidRPr="00203CDB" w:rsidRDefault="00BE17E8" w:rsidP="00BE17E8">
      <w:pPr>
        <w:spacing w:line="420" w:lineRule="exact"/>
        <w:ind w:firstLine="570"/>
        <w:rPr>
          <w:rFonts w:ascii="仿宋_GB2312" w:eastAsia="仿宋_GB2312"/>
          <w:color w:val="000000"/>
          <w:spacing w:val="-6"/>
          <w:sz w:val="28"/>
          <w:szCs w:val="28"/>
        </w:rPr>
      </w:pPr>
      <w:r w:rsidRPr="00203CDB">
        <w:rPr>
          <w:rFonts w:ascii="仿宋_GB2312" w:eastAsia="仿宋_GB2312" w:hint="eastAsia"/>
          <w:color w:val="000000"/>
          <w:sz w:val="28"/>
          <w:szCs w:val="28"/>
        </w:rPr>
        <w:t>（2）具有</w:t>
      </w:r>
      <w:r w:rsidRPr="00203CDB">
        <w:rPr>
          <w:rFonts w:ascii="仿宋_GB2312" w:eastAsia="仿宋_GB2312" w:hint="eastAsia"/>
          <w:color w:val="000000"/>
          <w:spacing w:val="-6"/>
          <w:sz w:val="28"/>
          <w:szCs w:val="28"/>
        </w:rPr>
        <w:t>社会企业模式或雏形的大学生公益项目：</w:t>
      </w:r>
    </w:p>
    <w:p w:rsidR="00BE17E8" w:rsidRPr="00203CDB" w:rsidRDefault="00BE17E8" w:rsidP="00BE17E8">
      <w:pPr>
        <w:spacing w:line="420" w:lineRule="exact"/>
        <w:ind w:firstLine="570"/>
        <w:rPr>
          <w:rFonts w:ascii="仿宋_GB2312" w:eastAsia="仿宋_GB2312"/>
          <w:color w:val="000000"/>
          <w:spacing w:val="-6"/>
          <w:sz w:val="28"/>
          <w:szCs w:val="28"/>
        </w:rPr>
      </w:pPr>
      <w:r w:rsidRPr="00203CDB">
        <w:rPr>
          <w:rFonts w:ascii="仿宋_GB2312" w:eastAsia="仿宋_GB2312" w:hint="eastAsia"/>
          <w:color w:val="000000"/>
          <w:spacing w:val="-6"/>
          <w:sz w:val="28"/>
          <w:szCs w:val="28"/>
        </w:rPr>
        <w:t>一等奖，资助数量3个，每个项目资助额度人民币5万元以内；</w:t>
      </w:r>
    </w:p>
    <w:p w:rsidR="00BE17E8" w:rsidRPr="00203CDB" w:rsidRDefault="00BE17E8" w:rsidP="00BE17E8">
      <w:pPr>
        <w:spacing w:line="420" w:lineRule="exact"/>
        <w:ind w:firstLine="570"/>
        <w:rPr>
          <w:rFonts w:ascii="仿宋_GB2312" w:eastAsia="仿宋_GB2312"/>
          <w:color w:val="000000"/>
          <w:spacing w:val="-6"/>
          <w:sz w:val="28"/>
          <w:szCs w:val="28"/>
        </w:rPr>
      </w:pPr>
      <w:r w:rsidRPr="00203CDB">
        <w:rPr>
          <w:rFonts w:ascii="仿宋_GB2312" w:eastAsia="仿宋_GB2312" w:hint="eastAsia"/>
          <w:color w:val="000000"/>
          <w:spacing w:val="-6"/>
          <w:sz w:val="28"/>
          <w:szCs w:val="28"/>
        </w:rPr>
        <w:t>二等奖，资助数量5个，每个项目资助额度人民币3万元以内；</w:t>
      </w:r>
    </w:p>
    <w:p w:rsidR="00BE17E8" w:rsidRPr="00203CDB" w:rsidRDefault="00BE17E8" w:rsidP="00BE17E8">
      <w:pPr>
        <w:spacing w:line="420" w:lineRule="exact"/>
        <w:ind w:firstLine="570"/>
        <w:rPr>
          <w:rFonts w:ascii="仿宋_GB2312" w:eastAsia="仿宋_GB2312"/>
          <w:color w:val="000000"/>
          <w:spacing w:val="-6"/>
          <w:sz w:val="28"/>
          <w:szCs w:val="28"/>
        </w:rPr>
      </w:pPr>
      <w:r w:rsidRPr="00203CDB">
        <w:rPr>
          <w:rFonts w:ascii="仿宋_GB2312" w:eastAsia="仿宋_GB2312" w:hint="eastAsia"/>
          <w:color w:val="000000"/>
          <w:spacing w:val="-6"/>
          <w:sz w:val="28"/>
          <w:szCs w:val="28"/>
        </w:rPr>
        <w:t>三等奖，资助数量10个，每个项目资助额度人民币2万元以内。</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pacing w:val="-6"/>
          <w:sz w:val="28"/>
          <w:szCs w:val="28"/>
        </w:rPr>
        <w:t>5、</w:t>
      </w:r>
      <w:r w:rsidRPr="00203CDB">
        <w:rPr>
          <w:rFonts w:ascii="仿宋_GB2312" w:eastAsia="仿宋_GB2312" w:hint="eastAsia"/>
          <w:color w:val="000000"/>
          <w:sz w:val="28"/>
          <w:szCs w:val="28"/>
        </w:rPr>
        <w:t>申报社会企业模式但未入选项目将进入普通模式项目参与评选。</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6、每个团队限申报1个项目。个人申报不予受理。</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b/>
          <w:color w:val="000000"/>
          <w:sz w:val="28"/>
          <w:szCs w:val="28"/>
        </w:rPr>
        <w:t>项目实施形式及程序</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1、主办方确定项目实施方向，提出基本要素、要求、规范，发布申报相关信息。</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color w:val="000000"/>
          <w:sz w:val="28"/>
          <w:szCs w:val="28"/>
        </w:rPr>
        <w:t xml:space="preserve">    2、在高校有关部门组织下，开展项目申报前期培训，动员本高校学生、社团参加。</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3、在高校有关部门指导下，由学生社团或大学生成立的项目团队自主设计或完善社会公益服务项目方案，向项目官方网站申报，网站为</w:t>
      </w:r>
      <w:hyperlink r:id="rId6" w:history="1">
        <w:r w:rsidRPr="00203CDB">
          <w:rPr>
            <w:rStyle w:val="a3"/>
            <w:rFonts w:ascii="仿宋_GB2312" w:eastAsia="仿宋_GB2312" w:hint="eastAsia"/>
            <w:color w:val="000000"/>
            <w:sz w:val="28"/>
            <w:szCs w:val="28"/>
          </w:rPr>
          <w:t>www.jilixingdong.org</w:t>
        </w:r>
      </w:hyperlink>
      <w:r w:rsidRPr="00203CDB">
        <w:rPr>
          <w:rFonts w:ascii="仿宋_GB2312" w:eastAsia="仿宋_GB2312" w:hint="eastAsia"/>
          <w:color w:val="000000"/>
          <w:sz w:val="28"/>
          <w:szCs w:val="28"/>
        </w:rPr>
        <w:t>。</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4、主办方对项目进行初审，确定入围项目。</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5、入围项目将获得专业培训，培训专家指导项目团队完善项目方案。</w:t>
      </w:r>
      <w:r w:rsidRPr="00203CDB">
        <w:rPr>
          <w:rFonts w:ascii="仿宋_GB2312" w:eastAsia="仿宋_GB2312" w:hint="eastAsia"/>
          <w:color w:val="000000"/>
          <w:sz w:val="28"/>
          <w:szCs w:val="28"/>
        </w:rPr>
        <w:lastRenderedPageBreak/>
        <w:t>入围团队在培训后须完善项目计划书并再次提交，主办方进行终审，确定获资助项目。</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6、划拨获资助项目资助款。普通模式的获资助项目须进行项目筹资，项目团队自身的筹资额度占预算的20%，主办方匹配其余80%，同时主办方将酌情提供自筹款资源；社会企业模式的获资助项目不需参加自筹款环节，但须在年度实施期内获得不低于资助款10%的收益。</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color w:val="000000"/>
          <w:sz w:val="28"/>
          <w:szCs w:val="28"/>
        </w:rPr>
        <w:t xml:space="preserve">    7、各项目团队开始按计划实施项目。 </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8、项目团队在实施过程中，须在官网项目主页完成每次活动的实时记录，同时各项目团队需定期参加激励沙龙，分享项目进展情况、交流项目经验。 </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9、项目实施期结束，自我评估，完成项目总结报告。 </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10、评选项目成果奖，组织获奖团队赴港、赴英交流活动。 </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11、新一轮项目启动。</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b/>
          <w:color w:val="000000"/>
          <w:sz w:val="28"/>
          <w:szCs w:val="28"/>
        </w:rPr>
        <w:t>项目实施时间进度</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2014年3月10日-项目启动。</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2014年3月11日-4月30日-由各参与高校有关部门动员组织学生申报，各高校组织学生组建项目团队，确定项目指导教师、团队数量、团队构成、参与学生人数、项目申请预算和项目服务方向，并通过项目官网</w:t>
      </w:r>
      <w:hyperlink r:id="rId7" w:history="1">
        <w:r w:rsidRPr="00203CDB">
          <w:rPr>
            <w:rStyle w:val="a3"/>
            <w:rFonts w:ascii="仿宋_GB2312" w:eastAsia="仿宋_GB2312" w:hint="eastAsia"/>
            <w:color w:val="000000"/>
            <w:sz w:val="28"/>
            <w:szCs w:val="28"/>
          </w:rPr>
          <w:t>www.jilixingdong.</w:t>
        </w:r>
        <w:r w:rsidRPr="00203CDB">
          <w:rPr>
            <w:rStyle w:val="a3"/>
            <w:rFonts w:ascii="仿宋_GB2312" w:eastAsia="仿宋_GB2312" w:hint="eastAsia"/>
            <w:color w:val="000000"/>
            <w:sz w:val="28"/>
            <w:szCs w:val="28"/>
          </w:rPr>
          <w:t>o</w:t>
        </w:r>
        <w:r w:rsidRPr="00203CDB">
          <w:rPr>
            <w:rStyle w:val="a3"/>
            <w:rFonts w:ascii="仿宋_GB2312" w:eastAsia="仿宋_GB2312" w:hint="eastAsia"/>
            <w:color w:val="000000"/>
            <w:sz w:val="28"/>
            <w:szCs w:val="28"/>
          </w:rPr>
          <w:t>rg</w:t>
        </w:r>
      </w:hyperlink>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注册申报。 </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2014年5月1日-5月5日-专家评审委员会评审，评选出各地入围项目。</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2014年5月6日-在希望工程激励行动官网公布入围项目。</w:t>
      </w:r>
    </w:p>
    <w:p w:rsidR="00BE17E8" w:rsidRPr="00203CDB" w:rsidRDefault="00BE17E8" w:rsidP="00BE17E8">
      <w:pPr>
        <w:spacing w:line="420" w:lineRule="exact"/>
        <w:ind w:firstLineChars="200" w:firstLine="560"/>
        <w:rPr>
          <w:rFonts w:ascii="仿宋_GB2312" w:eastAsia="仿宋_GB2312"/>
          <w:color w:val="000000"/>
          <w:sz w:val="28"/>
          <w:szCs w:val="28"/>
        </w:rPr>
      </w:pPr>
      <w:r w:rsidRPr="00203CDB">
        <w:rPr>
          <w:rFonts w:ascii="仿宋_GB2312" w:eastAsia="仿宋_GB2312" w:hint="eastAsia"/>
          <w:color w:val="000000"/>
          <w:sz w:val="28"/>
          <w:szCs w:val="28"/>
        </w:rPr>
        <w:t>2014年5月10日-31日-入围团队集中培训。</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2014年6月5日前-公布获资助项目。</w:t>
      </w:r>
    </w:p>
    <w:p w:rsidR="00BE17E8" w:rsidRPr="00203CDB" w:rsidRDefault="00BE17E8" w:rsidP="00BE17E8">
      <w:pPr>
        <w:spacing w:line="420" w:lineRule="exact"/>
        <w:ind w:firstLineChars="200" w:firstLine="560"/>
        <w:rPr>
          <w:rFonts w:ascii="仿宋_GB2312" w:eastAsia="仿宋_GB2312"/>
          <w:color w:val="000000"/>
          <w:sz w:val="28"/>
          <w:szCs w:val="28"/>
        </w:rPr>
      </w:pPr>
      <w:r w:rsidRPr="00203CDB">
        <w:rPr>
          <w:rFonts w:ascii="仿宋_GB2312" w:eastAsia="仿宋_GB2312" w:hint="eastAsia"/>
          <w:color w:val="000000"/>
          <w:sz w:val="28"/>
          <w:szCs w:val="28"/>
        </w:rPr>
        <w:t>2014年6月10日前-主办方划拨资助款，项目开始实施，实施周期为5个月，在项目实施期间主办方和专家组将对项目实施进行督察、指导和项目评估。</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2014年6月-12月-项目团队定期参加本省的希望工程激励行动高校沙龙。</w:t>
      </w:r>
      <w:r w:rsidRPr="00203CDB">
        <w:rPr>
          <w:rFonts w:ascii="仿宋_GB2312" w:eastAsia="仿宋_GB2312" w:hint="eastAsia"/>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2014年12月-各省推荐本省优秀项目，主办方评审区域优秀项目。</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t>2014年12月31日前-主办方举办希望工程激励行动成果奖评选总决赛。</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hint="eastAsia"/>
          <w:color w:val="000000"/>
          <w:sz w:val="28"/>
          <w:szCs w:val="28"/>
        </w:rPr>
        <w:lastRenderedPageBreak/>
        <w:t>2015年1-2月-优秀项目团队代表赴香港、英国、法国进行公益机构和社会企业交流学习。</w:t>
      </w:r>
    </w:p>
    <w:p w:rsidR="00BE17E8" w:rsidRPr="00203CDB" w:rsidRDefault="00BE17E8" w:rsidP="00BE17E8">
      <w:pPr>
        <w:spacing w:line="420" w:lineRule="exact"/>
        <w:rPr>
          <w:rFonts w:ascii="仿宋_GB2312" w:eastAsia="仿宋_GB2312"/>
          <w:color w:val="000000"/>
          <w:sz w:val="28"/>
          <w:szCs w:val="28"/>
        </w:rPr>
      </w:pPr>
      <w:r w:rsidRPr="00203CDB">
        <w:rPr>
          <w:rFonts w:ascii="仿宋_GB2312" w:eastAsia="仿宋_GB2312" w:hint="eastAsia"/>
          <w:color w:val="000000"/>
          <w:sz w:val="28"/>
          <w:szCs w:val="28"/>
        </w:rPr>
        <w:t xml:space="preserve">    2015年3月-启动2015年项目。</w:t>
      </w:r>
    </w:p>
    <w:p w:rsidR="00BE17E8" w:rsidRPr="00203CDB" w:rsidRDefault="00BE17E8" w:rsidP="00BE17E8">
      <w:pPr>
        <w:rPr>
          <w:color w:val="000000"/>
        </w:rPr>
      </w:pPr>
    </w:p>
    <w:p w:rsidR="00BE17E8" w:rsidRPr="00203CDB" w:rsidRDefault="00BE17E8" w:rsidP="00BE17E8">
      <w:pPr>
        <w:rPr>
          <w:color w:val="000000"/>
        </w:rPr>
      </w:pPr>
    </w:p>
    <w:p w:rsidR="00BE17E8" w:rsidRPr="00203CDB" w:rsidRDefault="00BE17E8" w:rsidP="00BE17E8">
      <w:pPr>
        <w:spacing w:line="420" w:lineRule="exact"/>
        <w:rPr>
          <w:rFonts w:ascii="仿宋_GB2312" w:eastAsia="仿宋_GB2312"/>
          <w:b/>
          <w:color w:val="000000"/>
          <w:sz w:val="28"/>
          <w:szCs w:val="28"/>
        </w:rPr>
      </w:pPr>
      <w:r w:rsidRPr="00203CDB">
        <w:rPr>
          <w:rFonts w:ascii="仿宋_GB2312" w:eastAsia="仿宋_GB2312"/>
          <w:b/>
          <w:color w:val="000000"/>
          <w:sz w:val="28"/>
          <w:szCs w:val="28"/>
        </w:rPr>
        <w:t>关于主办方</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color w:val="000000"/>
          <w:sz w:val="28"/>
          <w:szCs w:val="28"/>
        </w:rPr>
        <w:t> </w:t>
      </w:r>
      <w:r w:rsidRPr="00203CDB">
        <w:rPr>
          <w:rFonts w:ascii="仿宋_GB2312" w:eastAsia="仿宋_GB2312"/>
          <w:b/>
          <w:color w:val="000000"/>
          <w:sz w:val="28"/>
          <w:szCs w:val="28"/>
        </w:rPr>
        <w:t>中国青少年发展基金会</w:t>
      </w:r>
      <w:r w:rsidRPr="00203CDB">
        <w:rPr>
          <w:rFonts w:ascii="仿宋_GB2312" w:eastAsia="仿宋_GB2312"/>
          <w:color w:val="000000"/>
          <w:sz w:val="28"/>
          <w:szCs w:val="28"/>
        </w:rPr>
        <w:t>简称为</w:t>
      </w:r>
      <w:r w:rsidRPr="00203CDB">
        <w:rPr>
          <w:rFonts w:ascii="仿宋_GB2312" w:eastAsia="仿宋_GB2312"/>
          <w:color w:val="000000"/>
          <w:sz w:val="28"/>
          <w:szCs w:val="28"/>
        </w:rPr>
        <w:t>“</w:t>
      </w:r>
      <w:r w:rsidRPr="00203CDB">
        <w:rPr>
          <w:rFonts w:ascii="仿宋_GB2312" w:eastAsia="仿宋_GB2312"/>
          <w:color w:val="000000"/>
          <w:sz w:val="28"/>
          <w:szCs w:val="28"/>
        </w:rPr>
        <w:t>中国青基会</w:t>
      </w:r>
      <w:r w:rsidRPr="00203CDB">
        <w:rPr>
          <w:rFonts w:ascii="仿宋_GB2312" w:eastAsia="仿宋_GB2312"/>
          <w:color w:val="000000"/>
          <w:sz w:val="28"/>
          <w:szCs w:val="28"/>
        </w:rPr>
        <w:t>”</w:t>
      </w:r>
      <w:r w:rsidRPr="00203CDB">
        <w:rPr>
          <w:rFonts w:ascii="仿宋_GB2312" w:eastAsia="仿宋_GB2312"/>
          <w:color w:val="000000"/>
          <w:sz w:val="28"/>
          <w:szCs w:val="28"/>
        </w:rPr>
        <w:t>，是全国性公募基金会，于1989年在北京成立。中国青基会的使命是通过</w:t>
      </w:r>
      <w:r w:rsidRPr="00203CDB">
        <w:rPr>
          <w:rFonts w:ascii="仿宋_GB2312" w:eastAsia="仿宋_GB2312" w:hint="eastAsia"/>
          <w:color w:val="000000"/>
          <w:sz w:val="28"/>
          <w:szCs w:val="28"/>
        </w:rPr>
        <w:t>资助</w:t>
      </w:r>
      <w:r w:rsidRPr="00203CDB">
        <w:rPr>
          <w:rFonts w:ascii="仿宋_GB2312" w:eastAsia="仿宋_GB2312"/>
          <w:color w:val="000000"/>
          <w:sz w:val="28"/>
          <w:szCs w:val="28"/>
        </w:rPr>
        <w:t>服务、利益表达和社会倡导，帮助青少年提高能力，改善青少年成长环境。其发起实施的希望工程是我国社会参与最广泛、最富影响的民间公益事业。2</w:t>
      </w:r>
      <w:r w:rsidRPr="00203CDB">
        <w:rPr>
          <w:rFonts w:ascii="仿宋_GB2312" w:eastAsia="仿宋_GB2312" w:hint="eastAsia"/>
          <w:color w:val="000000"/>
          <w:sz w:val="28"/>
          <w:szCs w:val="28"/>
        </w:rPr>
        <w:t>4</w:t>
      </w:r>
      <w:r w:rsidRPr="00203CDB">
        <w:rPr>
          <w:rFonts w:ascii="仿宋_GB2312" w:eastAsia="仿宋_GB2312"/>
          <w:color w:val="000000"/>
          <w:sz w:val="28"/>
          <w:szCs w:val="28"/>
        </w:rPr>
        <w:t>年来，希望工程累计募集捐款达</w:t>
      </w:r>
      <w:r w:rsidRPr="00203CDB">
        <w:rPr>
          <w:rFonts w:ascii="仿宋_GB2312" w:eastAsia="仿宋_GB2312" w:hint="eastAsia"/>
          <w:color w:val="000000"/>
          <w:sz w:val="28"/>
          <w:szCs w:val="28"/>
        </w:rPr>
        <w:t>80</w:t>
      </w:r>
      <w:r w:rsidRPr="00203CDB">
        <w:rPr>
          <w:rFonts w:ascii="仿宋_GB2312" w:eastAsia="仿宋_GB2312"/>
          <w:color w:val="000000"/>
          <w:sz w:val="28"/>
          <w:szCs w:val="28"/>
        </w:rPr>
        <w:t>亿元，资助农村家庭经济困难学生，包括小学、中学、大学生逾</w:t>
      </w:r>
      <w:r>
        <w:rPr>
          <w:rFonts w:ascii="仿宋_GB2312" w:eastAsia="仿宋_GB2312" w:hint="eastAsia"/>
          <w:color w:val="000000"/>
          <w:sz w:val="28"/>
          <w:szCs w:val="28"/>
        </w:rPr>
        <w:t>49</w:t>
      </w:r>
      <w:r w:rsidRPr="00203CDB">
        <w:rPr>
          <w:rFonts w:ascii="仿宋_GB2312" w:eastAsia="仿宋_GB2312" w:hint="eastAsia"/>
          <w:color w:val="000000"/>
          <w:sz w:val="28"/>
          <w:szCs w:val="28"/>
        </w:rPr>
        <w:t>0</w:t>
      </w:r>
      <w:r w:rsidRPr="00203CDB">
        <w:rPr>
          <w:rFonts w:ascii="仿宋_GB2312" w:eastAsia="仿宋_GB2312"/>
          <w:color w:val="000000"/>
          <w:sz w:val="28"/>
          <w:szCs w:val="28"/>
        </w:rPr>
        <w:t>万</w:t>
      </w:r>
      <w:r w:rsidRPr="00203CDB">
        <w:rPr>
          <w:rFonts w:ascii="仿宋_GB2312" w:eastAsia="仿宋_GB2312" w:hint="eastAsia"/>
          <w:color w:val="000000"/>
          <w:sz w:val="28"/>
          <w:szCs w:val="28"/>
        </w:rPr>
        <w:t>名</w:t>
      </w:r>
      <w:r w:rsidRPr="00203CDB">
        <w:rPr>
          <w:rFonts w:ascii="仿宋_GB2312" w:eastAsia="仿宋_GB2312"/>
          <w:color w:val="000000"/>
          <w:sz w:val="28"/>
          <w:szCs w:val="28"/>
        </w:rPr>
        <w:t>，建设希望小学1</w:t>
      </w:r>
      <w:r w:rsidRPr="00203CDB">
        <w:rPr>
          <w:rFonts w:ascii="仿宋_GB2312" w:eastAsia="仿宋_GB2312" w:hint="eastAsia"/>
          <w:color w:val="000000"/>
          <w:sz w:val="28"/>
          <w:szCs w:val="28"/>
        </w:rPr>
        <w:t>8000多</w:t>
      </w:r>
      <w:r w:rsidRPr="00203CDB">
        <w:rPr>
          <w:rFonts w:ascii="仿宋_GB2312" w:eastAsia="仿宋_GB2312"/>
          <w:color w:val="000000"/>
          <w:sz w:val="28"/>
          <w:szCs w:val="28"/>
        </w:rPr>
        <w:t xml:space="preserve">所。 </w:t>
      </w:r>
      <w:r w:rsidRPr="00203CDB">
        <w:rPr>
          <w:rFonts w:ascii="仿宋_GB2312" w:eastAsia="仿宋_GB2312"/>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w:t>
      </w:r>
      <w:r w:rsidRPr="00203CDB">
        <w:rPr>
          <w:rFonts w:ascii="仿宋_GB2312" w:eastAsia="仿宋_GB2312"/>
          <w:color w:val="000000"/>
          <w:sz w:val="28"/>
          <w:szCs w:val="28"/>
        </w:rPr>
        <w:t>更多中国青少年发展基金会的信息，欢迎登陆</w:t>
      </w:r>
      <w:r w:rsidRPr="00203CDB">
        <w:rPr>
          <w:rFonts w:ascii="仿宋_GB2312" w:eastAsia="仿宋_GB2312"/>
          <w:color w:val="000000"/>
          <w:sz w:val="28"/>
          <w:szCs w:val="28"/>
        </w:rPr>
        <w:t> </w:t>
      </w:r>
      <w:hyperlink r:id="rId8" w:history="1">
        <w:r w:rsidRPr="00203CDB">
          <w:rPr>
            <w:rFonts w:ascii="仿宋_GB2312" w:eastAsia="仿宋_GB2312"/>
            <w:color w:val="000000"/>
            <w:sz w:val="28"/>
            <w:szCs w:val="28"/>
          </w:rPr>
          <w:t>www.cydf.org.cn</w:t>
        </w:r>
      </w:hyperlink>
      <w:r w:rsidRPr="00203CDB">
        <w:rPr>
          <w:rFonts w:ascii="仿宋_GB2312" w:eastAsia="仿宋_GB2312"/>
          <w:color w:val="000000"/>
          <w:sz w:val="28"/>
          <w:szCs w:val="28"/>
        </w:rPr>
        <w:t xml:space="preserve"> </w:t>
      </w:r>
      <w:r w:rsidRPr="00203CDB">
        <w:rPr>
          <w:rFonts w:ascii="仿宋_GB2312" w:eastAsia="仿宋_GB2312"/>
          <w:color w:val="000000"/>
          <w:sz w:val="28"/>
          <w:szCs w:val="28"/>
        </w:rPr>
        <w:br/>
      </w:r>
      <w:r w:rsidRPr="00203CDB">
        <w:rPr>
          <w:rFonts w:ascii="仿宋_GB2312" w:eastAsia="仿宋_GB2312"/>
          <w:color w:val="000000"/>
          <w:sz w:val="28"/>
          <w:szCs w:val="28"/>
        </w:rPr>
        <w:t>  </w:t>
      </w:r>
    </w:p>
    <w:p w:rsidR="00BE17E8" w:rsidRPr="00203CDB" w:rsidRDefault="00BE17E8" w:rsidP="00BE17E8">
      <w:pPr>
        <w:spacing w:line="420" w:lineRule="exact"/>
        <w:ind w:firstLine="570"/>
        <w:rPr>
          <w:rFonts w:ascii="仿宋_GB2312" w:eastAsia="仿宋_GB2312"/>
          <w:color w:val="000000"/>
          <w:sz w:val="28"/>
          <w:szCs w:val="28"/>
        </w:rPr>
      </w:pPr>
      <w:r w:rsidRPr="00203CDB">
        <w:rPr>
          <w:rFonts w:ascii="仿宋_GB2312" w:eastAsia="仿宋_GB2312"/>
          <w:b/>
          <w:color w:val="000000"/>
          <w:sz w:val="28"/>
          <w:szCs w:val="28"/>
        </w:rPr>
        <w:t>英国大使馆文化教育处</w:t>
      </w:r>
      <w:r w:rsidRPr="00203CDB">
        <w:rPr>
          <w:rFonts w:ascii="仿宋_GB2312" w:eastAsia="仿宋_GB2312"/>
          <w:color w:val="000000"/>
          <w:sz w:val="28"/>
          <w:szCs w:val="28"/>
        </w:rPr>
        <w:t xml:space="preserve">是英国文化协会在中国的工作机构，是英国提供教育机会与促进文化交流的国际机构。其工作涉及多个方面，即艺术、英语、教育和社会，同时也包括科学与体育领域。 </w:t>
      </w:r>
      <w:r w:rsidRPr="00203CDB">
        <w:rPr>
          <w:rFonts w:ascii="仿宋_GB2312" w:eastAsia="仿宋_GB2312"/>
          <w:color w:val="000000"/>
          <w:sz w:val="28"/>
          <w:szCs w:val="28"/>
        </w:rPr>
        <w:br/>
      </w:r>
      <w:r w:rsidRPr="00203CDB">
        <w:rPr>
          <w:rFonts w:ascii="仿宋_GB2312" w:eastAsia="仿宋_GB2312"/>
          <w:color w:val="000000"/>
          <w:sz w:val="28"/>
          <w:szCs w:val="28"/>
        </w:rPr>
        <w:t>  </w:t>
      </w:r>
      <w:r w:rsidRPr="00203CDB">
        <w:rPr>
          <w:rFonts w:ascii="仿宋_GB2312" w:eastAsia="仿宋_GB2312" w:hint="eastAsia"/>
          <w:color w:val="000000"/>
          <w:sz w:val="28"/>
          <w:szCs w:val="28"/>
        </w:rPr>
        <w:t xml:space="preserve">   </w:t>
      </w:r>
      <w:r w:rsidRPr="00203CDB">
        <w:rPr>
          <w:rFonts w:ascii="仿宋_GB2312" w:eastAsia="仿宋_GB2312"/>
          <w:color w:val="000000"/>
          <w:sz w:val="28"/>
          <w:szCs w:val="28"/>
        </w:rPr>
        <w:t>社会企业家技能培训项目是英国文化协会计划于2009年至2012年开展的一个大型全球项目，该项目的目的是使民间组织从业者、社区领导、年轻人以及现有或潜在的社会企业家获得相关技能，从而通过社会企业的方式来解决社会需求并加强社区的建设。</w:t>
      </w:r>
    </w:p>
    <w:p w:rsidR="00BE17E8" w:rsidRPr="00203CDB" w:rsidRDefault="00BE17E8" w:rsidP="00BE17E8">
      <w:pPr>
        <w:spacing w:line="420" w:lineRule="exact"/>
        <w:ind w:rightChars="-54" w:right="-113" w:firstLine="570"/>
        <w:rPr>
          <w:rFonts w:ascii="仿宋_GB2312" w:eastAsia="仿宋_GB2312"/>
          <w:color w:val="000000"/>
          <w:sz w:val="28"/>
          <w:szCs w:val="28"/>
        </w:rPr>
      </w:pPr>
      <w:r w:rsidRPr="00203CDB">
        <w:rPr>
          <w:rFonts w:ascii="仿宋_GB2312" w:eastAsia="仿宋_GB2312"/>
          <w:color w:val="000000"/>
          <w:sz w:val="28"/>
          <w:szCs w:val="28"/>
        </w:rPr>
        <w:t> </w:t>
      </w:r>
      <w:r w:rsidRPr="00203CDB">
        <w:rPr>
          <w:rFonts w:ascii="仿宋_GB2312" w:eastAsia="仿宋_GB2312"/>
          <w:color w:val="000000"/>
          <w:sz w:val="28"/>
          <w:szCs w:val="28"/>
        </w:rPr>
        <w:t>更多英国文化协会信息，欢迎登陆</w:t>
      </w:r>
      <w:r w:rsidRPr="00203CDB">
        <w:rPr>
          <w:rFonts w:ascii="仿宋_GB2312" w:eastAsia="仿宋_GB2312"/>
          <w:color w:val="000000"/>
          <w:sz w:val="28"/>
          <w:szCs w:val="28"/>
        </w:rPr>
        <w:t> </w:t>
      </w:r>
      <w:hyperlink r:id="rId9" w:history="1">
        <w:r w:rsidRPr="00203CDB">
          <w:rPr>
            <w:rFonts w:ascii="仿宋_GB2312" w:eastAsia="仿宋_GB2312"/>
            <w:color w:val="000000"/>
            <w:sz w:val="28"/>
            <w:szCs w:val="28"/>
          </w:rPr>
          <w:t>www.britishcouncil.org.cn</w:t>
        </w:r>
      </w:hyperlink>
      <w:r w:rsidRPr="00203CDB">
        <w:rPr>
          <w:rFonts w:ascii="仿宋_GB2312" w:eastAsia="仿宋_GB2312"/>
          <w:color w:val="000000"/>
          <w:sz w:val="28"/>
          <w:szCs w:val="28"/>
        </w:rPr>
        <w:t xml:space="preserve"> </w:t>
      </w:r>
      <w:r w:rsidRPr="00203CDB">
        <w:rPr>
          <w:rFonts w:ascii="仿宋_GB2312" w:eastAsia="仿宋_GB2312"/>
          <w:color w:val="000000"/>
          <w:sz w:val="28"/>
          <w:szCs w:val="28"/>
        </w:rPr>
        <w:br/>
      </w:r>
      <w:r w:rsidRPr="00497155">
        <w:rPr>
          <w:rFonts w:ascii="仿宋_GB2312" w:eastAsia="仿宋_GB2312"/>
          <w:color w:val="000000"/>
          <w:spacing w:val="-6"/>
          <w:sz w:val="28"/>
          <w:szCs w:val="28"/>
        </w:rPr>
        <w:t>  </w:t>
      </w:r>
      <w:r w:rsidRPr="00497155">
        <w:rPr>
          <w:rFonts w:ascii="仿宋_GB2312" w:eastAsia="仿宋_GB2312" w:hint="eastAsia"/>
          <w:color w:val="000000"/>
          <w:spacing w:val="-6"/>
          <w:sz w:val="28"/>
          <w:szCs w:val="28"/>
        </w:rPr>
        <w:t xml:space="preserve"> </w:t>
      </w:r>
      <w:r>
        <w:rPr>
          <w:rFonts w:ascii="仿宋_GB2312" w:eastAsia="仿宋_GB2312" w:hint="eastAsia"/>
          <w:color w:val="000000"/>
          <w:spacing w:val="-6"/>
          <w:sz w:val="28"/>
          <w:szCs w:val="28"/>
        </w:rPr>
        <w:t xml:space="preserve">   </w:t>
      </w:r>
      <w:r w:rsidRPr="00497155">
        <w:rPr>
          <w:rFonts w:ascii="仿宋_GB2312" w:eastAsia="仿宋_GB2312"/>
          <w:color w:val="000000"/>
          <w:spacing w:val="-6"/>
          <w:sz w:val="28"/>
          <w:szCs w:val="28"/>
        </w:rPr>
        <w:t>更多社会企业家技能项目信息，欢迎登</w:t>
      </w:r>
      <w:r w:rsidRPr="00203CDB">
        <w:rPr>
          <w:rFonts w:ascii="仿宋_GB2312" w:eastAsia="仿宋_GB2312"/>
          <w:color w:val="000000"/>
          <w:sz w:val="28"/>
          <w:szCs w:val="28"/>
        </w:rPr>
        <w:t xml:space="preserve">陆 </w:t>
      </w:r>
      <w:r w:rsidRPr="00203CDB">
        <w:rPr>
          <w:rFonts w:ascii="仿宋_GB2312" w:eastAsia="仿宋_GB2312"/>
          <w:color w:val="000000"/>
          <w:sz w:val="28"/>
          <w:szCs w:val="28"/>
        </w:rPr>
        <w:t> </w:t>
      </w:r>
      <w:hyperlink r:id="rId10" w:history="1">
        <w:r w:rsidRPr="00203CDB">
          <w:rPr>
            <w:rFonts w:ascii="仿宋_GB2312" w:eastAsia="仿宋_GB2312"/>
            <w:color w:val="000000"/>
            <w:sz w:val="28"/>
            <w:szCs w:val="28"/>
          </w:rPr>
          <w:t>dsi.britishcouncil.org.cn</w:t>
        </w:r>
      </w:hyperlink>
    </w:p>
    <w:p w:rsidR="00BE17E8" w:rsidRPr="00203CDB" w:rsidRDefault="00BE17E8" w:rsidP="00BE17E8">
      <w:pPr>
        <w:spacing w:line="420" w:lineRule="exact"/>
        <w:ind w:firstLine="570"/>
        <w:rPr>
          <w:rFonts w:ascii="仿宋_GB2312" w:eastAsia="仿宋_GB2312"/>
          <w:color w:val="000000"/>
          <w:sz w:val="28"/>
          <w:szCs w:val="28"/>
        </w:rPr>
      </w:pPr>
    </w:p>
    <w:p w:rsidR="00BE17E8" w:rsidRPr="00497155" w:rsidRDefault="00BE17E8" w:rsidP="00BE17E8">
      <w:pPr>
        <w:rPr>
          <w:rFonts w:ascii="仿宋_GB2312" w:eastAsia="仿宋_GB2312"/>
          <w:color w:val="000000"/>
          <w:sz w:val="28"/>
          <w:szCs w:val="28"/>
        </w:rPr>
      </w:pPr>
    </w:p>
    <w:p w:rsidR="00BE17E8" w:rsidRDefault="00BE17E8" w:rsidP="00BE17E8"/>
    <w:p w:rsidR="002708EE" w:rsidRDefault="002708EE"/>
    <w:sectPr w:rsidR="002708EE" w:rsidSect="00420CDB">
      <w:pgSz w:w="11906" w:h="16838"/>
      <w:pgMar w:top="1701" w:right="1474" w:bottom="147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812E1"/>
    <w:multiLevelType w:val="hybridMultilevel"/>
    <w:tmpl w:val="38E629C0"/>
    <w:lvl w:ilvl="0" w:tplc="40E8516E">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E8"/>
    <w:rsid w:val="002708EE"/>
    <w:rsid w:val="00BE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7E8"/>
    <w:rPr>
      <w:color w:val="0000FF"/>
      <w:u w:val="single"/>
    </w:rPr>
  </w:style>
  <w:style w:type="paragraph" w:styleId="a4">
    <w:name w:val="List Paragraph"/>
    <w:basedOn w:val="a"/>
    <w:uiPriority w:val="34"/>
    <w:qFormat/>
    <w:rsid w:val="00BE17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7E8"/>
    <w:rPr>
      <w:color w:val="0000FF"/>
      <w:u w:val="single"/>
    </w:rPr>
  </w:style>
  <w:style w:type="paragraph" w:styleId="a4">
    <w:name w:val="List Paragraph"/>
    <w:basedOn w:val="a"/>
    <w:uiPriority w:val="34"/>
    <w:qFormat/>
    <w:rsid w:val="00BE17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df.org.cn" TargetMode="External"/><Relationship Id="rId3" Type="http://schemas.microsoft.com/office/2007/relationships/stylesWithEffects" Target="stylesWithEffects.xml"/><Relationship Id="rId7" Type="http://schemas.openxmlformats.org/officeDocument/2006/relationships/hyperlink" Target="http://www.jilixingdo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lixingdong.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si.britishcouncil.org.cn" TargetMode="External"/><Relationship Id="rId4" Type="http://schemas.openxmlformats.org/officeDocument/2006/relationships/settings" Target="settings.xml"/><Relationship Id="rId9" Type="http://schemas.openxmlformats.org/officeDocument/2006/relationships/hyperlink" Target="http://www.britishcouncil.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2518</Characters>
  <Application>Microsoft Office Word</Application>
  <DocSecurity>0</DocSecurity>
  <Lines>20</Lines>
  <Paragraphs>5</Paragraphs>
  <ScaleCrop>false</ScaleCrop>
  <Company>smse</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1</cp:revision>
  <dcterms:created xsi:type="dcterms:W3CDTF">2014-03-14T06:22:00Z</dcterms:created>
  <dcterms:modified xsi:type="dcterms:W3CDTF">2014-03-14T06:22:00Z</dcterms:modified>
</cp:coreProperties>
</file>