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30" w:rsidRDefault="00CE2830" w:rsidP="00CE2830">
      <w:pPr>
        <w:adjustRightInd w:val="0"/>
        <w:spacing w:line="300" w:lineRule="exact"/>
        <w:rPr>
          <w:rFonts w:eastAsia="黑体" w:hint="eastAsia"/>
          <w:color w:val="000000"/>
          <w:szCs w:val="32"/>
        </w:rPr>
      </w:pPr>
      <w:bookmarkStart w:id="0" w:name="_GoBack"/>
      <w:bookmarkEnd w:id="0"/>
      <w:r w:rsidRPr="00C03E23">
        <w:rPr>
          <w:rFonts w:eastAsia="黑体"/>
          <w:color w:val="000000"/>
          <w:szCs w:val="32"/>
        </w:rPr>
        <w:t xml:space="preserve">                            </w:t>
      </w:r>
    </w:p>
    <w:p w:rsidR="00CE2830" w:rsidRDefault="00CE2830" w:rsidP="00CE2830">
      <w:pPr>
        <w:adjustRightInd w:val="0"/>
        <w:spacing w:line="300" w:lineRule="exact"/>
        <w:rPr>
          <w:rFonts w:eastAsia="黑体" w:hint="eastAsia"/>
          <w:color w:val="000000"/>
          <w:szCs w:val="32"/>
        </w:rPr>
      </w:pPr>
    </w:p>
    <w:p w:rsidR="00CE2830" w:rsidRDefault="00CE2830" w:rsidP="00CE2830">
      <w:pPr>
        <w:adjustRightInd w:val="0"/>
        <w:spacing w:line="300" w:lineRule="exact"/>
        <w:rPr>
          <w:rFonts w:eastAsia="方正黑体_GBK" w:hint="eastAsia"/>
          <w:szCs w:val="32"/>
        </w:rPr>
      </w:pPr>
    </w:p>
    <w:p w:rsidR="00CE2830" w:rsidRDefault="00CE2830" w:rsidP="00CE2830">
      <w:pPr>
        <w:adjustRightInd w:val="0"/>
        <w:spacing w:line="300" w:lineRule="exact"/>
        <w:rPr>
          <w:rFonts w:eastAsia="方正黑体_GBK" w:hint="eastAsia"/>
          <w:szCs w:val="32"/>
        </w:rPr>
      </w:pPr>
    </w:p>
    <w:p w:rsidR="00501AE2" w:rsidRDefault="00501AE2" w:rsidP="00CE2830">
      <w:pPr>
        <w:adjustRightInd w:val="0"/>
        <w:spacing w:line="300" w:lineRule="exact"/>
        <w:rPr>
          <w:rFonts w:eastAsia="方正黑体_GBK" w:hint="eastAsia"/>
          <w:szCs w:val="32"/>
        </w:rPr>
      </w:pPr>
    </w:p>
    <w:p w:rsidR="00501AE2" w:rsidRDefault="00501AE2" w:rsidP="00CE2830">
      <w:pPr>
        <w:adjustRightInd w:val="0"/>
        <w:spacing w:line="300" w:lineRule="exact"/>
        <w:rPr>
          <w:rFonts w:eastAsia="方正黑体_GBK" w:hint="eastAsia"/>
          <w:szCs w:val="32"/>
        </w:rPr>
      </w:pPr>
    </w:p>
    <w:p w:rsidR="003D2F97" w:rsidRDefault="003D2F97" w:rsidP="00437E1F">
      <w:pPr>
        <w:adjustRightInd w:val="0"/>
        <w:spacing w:line="180" w:lineRule="exact"/>
        <w:rPr>
          <w:rFonts w:eastAsia="方正黑体_GBK" w:hint="eastAsia"/>
          <w:szCs w:val="32"/>
        </w:rPr>
      </w:pPr>
    </w:p>
    <w:p w:rsidR="00CE2830" w:rsidRPr="0075766F" w:rsidRDefault="00ED0537" w:rsidP="00E26F40">
      <w:pPr>
        <w:tabs>
          <w:tab w:val="left" w:pos="360"/>
        </w:tabs>
        <w:spacing w:line="1400" w:lineRule="exact"/>
        <w:ind w:leftChars="-113" w:left="-357"/>
        <w:jc w:val="center"/>
        <w:rPr>
          <w:rFonts w:ascii="方正小标宋简体" w:eastAsia="方正小标宋简体" w:hAnsi="华文中宋" w:hint="eastAsia"/>
          <w:color w:val="FF0000"/>
          <w:spacing w:val="24"/>
          <w:w w:val="50"/>
          <w:sz w:val="120"/>
          <w:szCs w:val="120"/>
        </w:rPr>
      </w:pPr>
      <w:r>
        <w:rPr>
          <w:rFonts w:ascii="方正小标宋简体" w:eastAsia="方正小标宋简体" w:hAnsi="宋体" w:hint="eastAsia"/>
          <w:b/>
          <w:color w:val="FF0000"/>
          <w:spacing w:val="24"/>
          <w:w w:val="50"/>
          <w:sz w:val="120"/>
          <w:szCs w:val="120"/>
        </w:rPr>
        <w:t xml:space="preserve"> </w:t>
      </w:r>
      <w:r w:rsidR="00CE2830" w:rsidRPr="0075766F">
        <w:rPr>
          <w:rFonts w:ascii="方正小标宋简体" w:eastAsia="方正小标宋简体" w:hAnsi="宋体" w:hint="eastAsia"/>
          <w:b/>
          <w:color w:val="FF0000"/>
          <w:spacing w:val="24"/>
          <w:w w:val="50"/>
          <w:sz w:val="120"/>
          <w:szCs w:val="120"/>
        </w:rPr>
        <w:t>东　南　大　学  文  件</w:t>
      </w:r>
    </w:p>
    <w:p w:rsidR="00CE2830" w:rsidRDefault="00CE2830" w:rsidP="00DC12E0">
      <w:pPr>
        <w:tabs>
          <w:tab w:val="center" w:pos="4422"/>
          <w:tab w:val="left" w:pos="6959"/>
        </w:tabs>
        <w:adjustRightInd w:val="0"/>
        <w:snapToGrid w:val="0"/>
        <w:spacing w:line="420" w:lineRule="exact"/>
        <w:ind w:firstLineChars="100" w:firstLine="316"/>
        <w:outlineLvl w:val="0"/>
        <w:rPr>
          <w:rFonts w:hint="eastAsia"/>
          <w:color w:val="0000FF"/>
        </w:rPr>
      </w:pPr>
    </w:p>
    <w:p w:rsidR="00CE2830" w:rsidRDefault="00CE2830" w:rsidP="00DC12E0">
      <w:pPr>
        <w:tabs>
          <w:tab w:val="center" w:pos="4422"/>
          <w:tab w:val="left" w:pos="6959"/>
        </w:tabs>
        <w:adjustRightInd w:val="0"/>
        <w:snapToGrid w:val="0"/>
        <w:spacing w:line="420" w:lineRule="exact"/>
        <w:ind w:firstLineChars="100" w:firstLine="316"/>
        <w:outlineLvl w:val="0"/>
        <w:rPr>
          <w:rFonts w:hint="eastAsia"/>
          <w:color w:val="0000FF"/>
        </w:rPr>
      </w:pPr>
    </w:p>
    <w:p w:rsidR="00CE2830" w:rsidRPr="00511465" w:rsidRDefault="00A476DC" w:rsidP="00797452">
      <w:pPr>
        <w:tabs>
          <w:tab w:val="center" w:pos="4422"/>
          <w:tab w:val="left" w:pos="6959"/>
        </w:tabs>
        <w:adjustRightInd w:val="0"/>
        <w:snapToGrid w:val="0"/>
        <w:spacing w:line="560" w:lineRule="exact"/>
        <w:ind w:firstLineChars="100" w:firstLine="316"/>
        <w:jc w:val="center"/>
        <w:outlineLvl w:val="0"/>
        <w:rPr>
          <w:rFonts w:ascii="楷体_GB2312" w:eastAsia="楷体_GB2312" w:hint="eastAsia"/>
          <w:color w:val="0000FF"/>
          <w:szCs w:val="32"/>
        </w:rPr>
      </w:pPr>
      <w:r>
        <w:rPr>
          <w:rFonts w:hint="eastAsia"/>
        </w:rPr>
        <w:t>校</w:t>
      </w:r>
      <w:r w:rsidR="00716B75">
        <w:rPr>
          <w:rFonts w:hint="eastAsia"/>
        </w:rPr>
        <w:t>发</w:t>
      </w:r>
      <w:r w:rsidR="000C44B1" w:rsidRPr="00C03E23">
        <w:t>〔</w:t>
      </w:r>
      <w:bookmarkStart w:id="1" w:name="年份"/>
      <w:r w:rsidR="00B968E6">
        <w:t>2017</w:t>
      </w:r>
      <w:bookmarkEnd w:id="1"/>
      <w:r w:rsidR="000C44B1" w:rsidRPr="00C03E23">
        <w:t>〕</w:t>
      </w:r>
      <w:bookmarkStart w:id="2" w:name="序号"/>
      <w:r w:rsidR="001D5889">
        <w:t>72</w:t>
      </w:r>
      <w:bookmarkEnd w:id="2"/>
      <w:r w:rsidR="000C44B1" w:rsidRPr="00C03E23">
        <w:t>号</w:t>
      </w:r>
    </w:p>
    <w:p w:rsidR="00CE2830" w:rsidRPr="00083992" w:rsidRDefault="009C5339" w:rsidP="00CE2830">
      <w:pPr>
        <w:spacing w:line="440" w:lineRule="exact"/>
        <w:jc w:val="center"/>
        <w:rPr>
          <w:color w:val="FF000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155575</wp:posOffset>
                </wp:positionV>
                <wp:extent cx="5652135" cy="2540"/>
                <wp:effectExtent l="23495" t="22225" r="20320" b="22860"/>
                <wp:wrapNone/>
                <wp:docPr id="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135" cy="2540"/>
                        </a:xfrm>
                        <a:custGeom>
                          <a:avLst/>
                          <a:gdLst>
                            <a:gd name="T0" fmla="*/ 0 w 8449"/>
                            <a:gd name="T1" fmla="*/ 0 h 4"/>
                            <a:gd name="T2" fmla="*/ 8449 w 8449"/>
                            <a:gd name="T3" fmla="*/ 4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49" h="4">
                              <a:moveTo>
                                <a:pt x="0" y="0"/>
                              </a:moveTo>
                              <a:lnTo>
                                <a:pt x="8449" y="4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left:0;text-align:left;margin-left:-1.15pt;margin-top:12.25pt;width:445.05pt;height: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49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" path="m,l8449,4e" filled="f" strokecolor="red" strokeweight="3pt">
                <v:path arrowok="t" o:connecttype="custom" o:connectlocs="0,0;5652135,2540" o:connectangles="0,0"/>
              </v:shape>
            </w:pict>
          </mc:Fallback>
        </mc:AlternateContent>
      </w:r>
      <w:r w:rsidR="00CE2830">
        <w:rPr>
          <w:rFonts w:hint="eastAsia"/>
          <w:szCs w:val="32"/>
        </w:rPr>
        <w:t xml:space="preserve">                            </w:t>
      </w:r>
    </w:p>
    <w:p w:rsidR="00CE2830" w:rsidRPr="004B383B" w:rsidRDefault="00CE2830" w:rsidP="00DC12E0">
      <w:pPr>
        <w:spacing w:line="460" w:lineRule="exact"/>
        <w:rPr>
          <w:rFonts w:hint="eastAsia"/>
          <w:spacing w:val="10"/>
          <w:szCs w:val="32"/>
        </w:rPr>
      </w:pPr>
    </w:p>
    <w:p w:rsidR="00CE2830" w:rsidRPr="004B383B" w:rsidRDefault="00CE2830" w:rsidP="00DC12E0">
      <w:pPr>
        <w:spacing w:line="460" w:lineRule="exact"/>
        <w:jc w:val="center"/>
        <w:rPr>
          <w:rFonts w:ascii="方正小标宋简体" w:eastAsia="方正小标宋简体" w:hint="eastAsia"/>
          <w:b/>
          <w:spacing w:val="10"/>
          <w:sz w:val="44"/>
          <w:szCs w:val="44"/>
        </w:rPr>
      </w:pPr>
    </w:p>
    <w:p w:rsidR="00E105F7" w:rsidRDefault="00E105F7" w:rsidP="00E105F7">
      <w:pPr>
        <w:spacing w:line="560" w:lineRule="exact"/>
        <w:jc w:val="center"/>
        <w:rPr>
          <w:rFonts w:ascii="方正小标宋简体" w:eastAsia="方正小标宋简体" w:hint="eastAsia"/>
          <w:spacing w:val="10"/>
          <w:sz w:val="44"/>
          <w:szCs w:val="44"/>
        </w:rPr>
      </w:pPr>
      <w:bookmarkStart w:id="3" w:name="文件标题"/>
      <w:r>
        <w:rPr>
          <w:rFonts w:ascii="方正小标宋简体" w:eastAsia="方正小标宋简体" w:hint="eastAsia"/>
          <w:spacing w:val="10"/>
          <w:sz w:val="44"/>
          <w:szCs w:val="44"/>
        </w:rPr>
        <w:t>关于印发《东南大学“至善青年学者”</w:t>
      </w:r>
    </w:p>
    <w:p w:rsidR="00E105F7" w:rsidRPr="004B383B" w:rsidRDefault="00E105F7" w:rsidP="00E105F7">
      <w:pPr>
        <w:spacing w:line="560" w:lineRule="exact"/>
        <w:jc w:val="center"/>
        <w:rPr>
          <w:rFonts w:ascii="方正小标宋简体" w:eastAsia="方正小标宋简体" w:hint="eastAsia"/>
          <w:spacing w:val="10"/>
          <w:sz w:val="44"/>
          <w:szCs w:val="44"/>
        </w:rPr>
      </w:pPr>
      <w:r>
        <w:rPr>
          <w:rFonts w:ascii="方正小标宋简体" w:eastAsia="方正小标宋简体" w:hint="eastAsia"/>
          <w:spacing w:val="10"/>
          <w:sz w:val="44"/>
          <w:szCs w:val="44"/>
        </w:rPr>
        <w:t>支持计划实施办法》的通知</w:t>
      </w:r>
      <w:bookmarkEnd w:id="3"/>
    </w:p>
    <w:p w:rsidR="00E105F7" w:rsidRPr="004B383B" w:rsidRDefault="00E105F7" w:rsidP="00E105F7">
      <w:pPr>
        <w:spacing w:line="560" w:lineRule="exact"/>
        <w:jc w:val="center"/>
        <w:rPr>
          <w:rFonts w:ascii="方正小标宋简体" w:eastAsia="方正小标宋简体" w:hint="eastAsia"/>
          <w:b/>
          <w:spacing w:val="10"/>
          <w:sz w:val="44"/>
          <w:szCs w:val="44"/>
        </w:rPr>
      </w:pPr>
    </w:p>
    <w:p w:rsidR="00E105F7" w:rsidRPr="008B6962" w:rsidRDefault="00E105F7" w:rsidP="00DE2A12">
      <w:pPr>
        <w:spacing w:line="440" w:lineRule="exact"/>
        <w:rPr>
          <w:rFonts w:ascii="仿宋_GB2312" w:hint="eastAsia"/>
          <w:szCs w:val="32"/>
        </w:rPr>
      </w:pPr>
      <w:r w:rsidRPr="008B6962">
        <w:rPr>
          <w:rFonts w:ascii="仿宋_GB2312" w:hint="eastAsia"/>
          <w:szCs w:val="32"/>
        </w:rPr>
        <w:t>各校区，各院、系、所，各处、室、直属单位，各学术业务单位：</w:t>
      </w:r>
    </w:p>
    <w:p w:rsidR="00E105F7" w:rsidRPr="00F37A9B" w:rsidRDefault="00E105F7" w:rsidP="00DE2A12">
      <w:pPr>
        <w:pStyle w:val="2"/>
        <w:spacing w:line="440" w:lineRule="exact"/>
        <w:ind w:firstLine="632"/>
        <w:rPr>
          <w:rFonts w:hint="eastAsia"/>
          <w:sz w:val="32"/>
          <w:szCs w:val="32"/>
        </w:rPr>
      </w:pPr>
      <w:r>
        <w:rPr>
          <w:rFonts w:hint="eastAsia"/>
          <w:bCs w:val="0"/>
          <w:sz w:val="32"/>
          <w:szCs w:val="32"/>
        </w:rPr>
        <w:t>为</w:t>
      </w:r>
      <w:r w:rsidRPr="00F37A9B">
        <w:rPr>
          <w:rFonts w:hint="eastAsia"/>
          <w:bCs w:val="0"/>
          <w:sz w:val="32"/>
          <w:szCs w:val="32"/>
        </w:rPr>
        <w:t>全面落实</w:t>
      </w:r>
      <w:r w:rsidRPr="00C05832">
        <w:rPr>
          <w:rFonts w:hint="eastAsia"/>
          <w:sz w:val="32"/>
          <w:szCs w:val="32"/>
        </w:rPr>
        <w:t>东南大学中长期发展规划和“十三五”高端师资倍增计划</w:t>
      </w:r>
      <w:r w:rsidRPr="008B6962">
        <w:rPr>
          <w:rFonts w:hint="eastAsia"/>
          <w:bCs w:val="0"/>
          <w:sz w:val="32"/>
          <w:szCs w:val="32"/>
        </w:rPr>
        <w:t>，进一步加大海内外优秀青年教师的引进力度，为校内青年教师的专业发展提供良好的政策环境，</w:t>
      </w:r>
      <w:r w:rsidRPr="00FA05AD">
        <w:rPr>
          <w:rFonts w:hint="eastAsia"/>
          <w:bCs w:val="0"/>
          <w:sz w:val="32"/>
          <w:szCs w:val="32"/>
        </w:rPr>
        <w:t>学校决定设立并实施</w:t>
      </w:r>
      <w:r>
        <w:rPr>
          <w:rFonts w:hint="eastAsia"/>
          <w:bCs w:val="0"/>
          <w:sz w:val="32"/>
          <w:szCs w:val="32"/>
        </w:rPr>
        <w:t>东南大学“至善青年学者”支持计划。《东南大学“至善青年学者”支持计划实施办法》</w:t>
      </w:r>
      <w:r w:rsidR="00346714">
        <w:rPr>
          <w:rFonts w:hint="eastAsia"/>
          <w:bCs w:val="0"/>
          <w:sz w:val="32"/>
          <w:szCs w:val="32"/>
        </w:rPr>
        <w:t>已经学校讨论通过,现</w:t>
      </w:r>
      <w:r w:rsidRPr="008B6962">
        <w:rPr>
          <w:rFonts w:hint="eastAsia"/>
          <w:bCs w:val="0"/>
          <w:sz w:val="32"/>
          <w:szCs w:val="32"/>
        </w:rPr>
        <w:t>印发</w:t>
      </w:r>
      <w:r w:rsidR="00D13BA6">
        <w:rPr>
          <w:rFonts w:hint="eastAsia"/>
          <w:bCs w:val="0"/>
          <w:sz w:val="32"/>
          <w:szCs w:val="32"/>
        </w:rPr>
        <w:t>给你们</w:t>
      </w:r>
      <w:r w:rsidRPr="008B6962">
        <w:rPr>
          <w:rFonts w:hint="eastAsia"/>
          <w:bCs w:val="0"/>
          <w:sz w:val="32"/>
          <w:szCs w:val="32"/>
        </w:rPr>
        <w:t>，请</w:t>
      </w:r>
      <w:r w:rsidR="0051023A">
        <w:rPr>
          <w:rFonts w:hint="eastAsia"/>
          <w:bCs w:val="0"/>
          <w:sz w:val="32"/>
          <w:szCs w:val="32"/>
        </w:rPr>
        <w:t>认真宣传,并</w:t>
      </w:r>
      <w:r w:rsidRPr="00F37A9B">
        <w:rPr>
          <w:rFonts w:hint="eastAsia"/>
          <w:sz w:val="32"/>
          <w:szCs w:val="32"/>
        </w:rPr>
        <w:t>遵照执行。</w:t>
      </w:r>
    </w:p>
    <w:p w:rsidR="00E105F7" w:rsidRPr="001E5717" w:rsidRDefault="00E105F7" w:rsidP="00DE2A12">
      <w:pPr>
        <w:snapToGrid w:val="0"/>
        <w:spacing w:line="440" w:lineRule="exact"/>
        <w:jc w:val="center"/>
        <w:rPr>
          <w:rFonts w:ascii="仿宋_GB2312" w:hint="eastAsia"/>
          <w:bCs/>
          <w:szCs w:val="32"/>
        </w:rPr>
      </w:pPr>
      <w:r w:rsidRPr="00F37A9B">
        <w:rPr>
          <w:rFonts w:ascii="仿宋_GB2312" w:hint="eastAsia"/>
          <w:bCs/>
          <w:szCs w:val="32"/>
        </w:rPr>
        <w:t xml:space="preserve">   </w:t>
      </w:r>
      <w:r>
        <w:rPr>
          <w:rFonts w:ascii="仿宋_GB2312" w:hint="eastAsia"/>
          <w:bCs/>
          <w:szCs w:val="32"/>
        </w:rPr>
        <w:t xml:space="preserve">       </w:t>
      </w:r>
    </w:p>
    <w:p w:rsidR="00E105F7" w:rsidRPr="00A66EC1" w:rsidRDefault="00E105F7" w:rsidP="00DE2A12">
      <w:pPr>
        <w:tabs>
          <w:tab w:val="left" w:pos="7380"/>
        </w:tabs>
        <w:snapToGrid w:val="0"/>
        <w:spacing w:line="440" w:lineRule="exact"/>
        <w:jc w:val="center"/>
        <w:rPr>
          <w:rFonts w:ascii="仿宋_GB2312" w:hint="eastAsia"/>
          <w:szCs w:val="32"/>
        </w:rPr>
      </w:pPr>
      <w:r w:rsidRPr="00F37A9B">
        <w:rPr>
          <w:rFonts w:ascii="仿宋_GB2312" w:hint="eastAsia"/>
          <w:bCs/>
          <w:szCs w:val="32"/>
        </w:rPr>
        <w:t xml:space="preserve">                        </w:t>
      </w:r>
      <w:r w:rsidRPr="00A66EC1">
        <w:rPr>
          <w:rFonts w:ascii="仿宋_GB2312" w:hint="eastAsia"/>
          <w:szCs w:val="32"/>
        </w:rPr>
        <w:t xml:space="preserve">   </w:t>
      </w:r>
      <w:r>
        <w:rPr>
          <w:rFonts w:ascii="仿宋_GB2312" w:hint="eastAsia"/>
          <w:szCs w:val="32"/>
        </w:rPr>
        <w:t xml:space="preserve">  </w:t>
      </w:r>
      <w:r w:rsidRPr="00A66EC1">
        <w:rPr>
          <w:rFonts w:ascii="仿宋_GB2312" w:hint="eastAsia"/>
          <w:szCs w:val="32"/>
        </w:rPr>
        <w:t>东南大学</w:t>
      </w:r>
    </w:p>
    <w:p w:rsidR="00E105F7" w:rsidRPr="00A66EC1" w:rsidRDefault="00022718" w:rsidP="00DE2A12">
      <w:pPr>
        <w:snapToGrid w:val="0"/>
        <w:spacing w:line="440" w:lineRule="exact"/>
        <w:ind w:left="540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</w:t>
      </w:r>
      <w:r w:rsidR="00E105F7" w:rsidRPr="00A66EC1">
        <w:rPr>
          <w:rFonts w:ascii="仿宋_GB2312" w:hint="eastAsia"/>
          <w:szCs w:val="32"/>
        </w:rPr>
        <w:t>201</w:t>
      </w:r>
      <w:r w:rsidR="00E105F7">
        <w:rPr>
          <w:rFonts w:ascii="仿宋_GB2312" w:hint="eastAsia"/>
          <w:szCs w:val="32"/>
        </w:rPr>
        <w:t>7</w:t>
      </w:r>
      <w:r w:rsidR="00E105F7" w:rsidRPr="00A66EC1">
        <w:rPr>
          <w:rFonts w:ascii="仿宋_GB2312" w:hint="eastAsia"/>
          <w:szCs w:val="32"/>
        </w:rPr>
        <w:t>年</w:t>
      </w:r>
      <w:r w:rsidR="00E105F7">
        <w:rPr>
          <w:rFonts w:ascii="仿宋_GB2312" w:hint="eastAsia"/>
          <w:szCs w:val="32"/>
        </w:rPr>
        <w:t>3</w:t>
      </w:r>
      <w:r w:rsidR="00E105F7" w:rsidRPr="00A66EC1">
        <w:rPr>
          <w:rFonts w:ascii="仿宋_GB2312" w:hint="eastAsia"/>
          <w:szCs w:val="32"/>
        </w:rPr>
        <w:t>月</w:t>
      </w:r>
      <w:r w:rsidR="00F90C68">
        <w:rPr>
          <w:rFonts w:ascii="仿宋_GB2312" w:hint="eastAsia"/>
          <w:szCs w:val="32"/>
        </w:rPr>
        <w:t>13</w:t>
      </w:r>
      <w:r w:rsidR="00E105F7" w:rsidRPr="00A66EC1">
        <w:rPr>
          <w:rFonts w:ascii="仿宋_GB2312" w:hint="eastAsia"/>
          <w:szCs w:val="32"/>
        </w:rPr>
        <w:t>日</w:t>
      </w:r>
    </w:p>
    <w:p w:rsidR="00E62012" w:rsidRPr="004B383B" w:rsidRDefault="00CE2830" w:rsidP="00DE2A12">
      <w:pPr>
        <w:spacing w:line="440" w:lineRule="exact"/>
        <w:rPr>
          <w:rFonts w:hint="eastAsia"/>
          <w:spacing w:val="10"/>
          <w:szCs w:val="32"/>
        </w:rPr>
      </w:pPr>
      <w:r w:rsidRPr="004B383B">
        <w:rPr>
          <w:rFonts w:hint="eastAsia"/>
        </w:rPr>
        <w:t xml:space="preserve">   </w:t>
      </w:r>
      <w:r w:rsidR="00E62012" w:rsidRPr="004B383B">
        <w:rPr>
          <w:rFonts w:hint="eastAsia"/>
          <w:spacing w:val="10"/>
          <w:szCs w:val="32"/>
        </w:rPr>
        <w:t xml:space="preserve">  </w:t>
      </w:r>
      <w:r w:rsidR="00E62012" w:rsidRPr="004B383B">
        <w:rPr>
          <w:spacing w:val="10"/>
          <w:szCs w:val="32"/>
        </w:rPr>
        <w:t>（</w:t>
      </w:r>
      <w:bookmarkStart w:id="4" w:name="公开属性"/>
      <w:r w:rsidR="00B968E6">
        <w:rPr>
          <w:rFonts w:hint="eastAsia"/>
          <w:spacing w:val="10"/>
          <w:szCs w:val="32"/>
        </w:rPr>
        <w:t>主动公开</w:t>
      </w:r>
      <w:bookmarkEnd w:id="4"/>
      <w:r w:rsidR="00E62012" w:rsidRPr="004B383B">
        <w:rPr>
          <w:spacing w:val="10"/>
          <w:szCs w:val="32"/>
        </w:rPr>
        <w:t>）</w:t>
      </w:r>
    </w:p>
    <w:p w:rsidR="00DE2A12" w:rsidRDefault="00DA6166" w:rsidP="00DE2A12">
      <w:pPr>
        <w:spacing w:line="540" w:lineRule="exact"/>
        <w:jc w:val="center"/>
        <w:rPr>
          <w:rFonts w:ascii="方正小标宋简体" w:eastAsia="方正小标宋简体" w:hint="eastAsia"/>
          <w:spacing w:val="10"/>
          <w:sz w:val="44"/>
          <w:szCs w:val="44"/>
        </w:rPr>
      </w:pPr>
      <w:r>
        <w:rPr>
          <w:rFonts w:ascii="黑体" w:eastAsia="黑体"/>
          <w:spacing w:val="10"/>
          <w:szCs w:val="32"/>
        </w:rPr>
        <w:br w:type="page"/>
      </w:r>
      <w:r w:rsidR="00E105F7" w:rsidRPr="00DE2A12">
        <w:rPr>
          <w:rFonts w:ascii="方正小标宋简体" w:eastAsia="方正小标宋简体" w:hint="eastAsia"/>
          <w:spacing w:val="10"/>
          <w:sz w:val="44"/>
          <w:szCs w:val="44"/>
        </w:rPr>
        <w:lastRenderedPageBreak/>
        <w:t>东南大学“至善青年学者”</w:t>
      </w:r>
    </w:p>
    <w:p w:rsidR="00E105F7" w:rsidRPr="00DE2A12" w:rsidRDefault="00E105F7" w:rsidP="00DE2A12">
      <w:pPr>
        <w:spacing w:line="540" w:lineRule="exact"/>
        <w:jc w:val="center"/>
        <w:rPr>
          <w:rFonts w:ascii="方正小标宋简体" w:eastAsia="方正小标宋简体"/>
          <w:spacing w:val="10"/>
          <w:sz w:val="44"/>
          <w:szCs w:val="44"/>
        </w:rPr>
      </w:pPr>
      <w:r w:rsidRPr="00DE2A12">
        <w:rPr>
          <w:rFonts w:ascii="方正小标宋简体" w:eastAsia="方正小标宋简体" w:hint="eastAsia"/>
          <w:spacing w:val="10"/>
          <w:sz w:val="44"/>
          <w:szCs w:val="44"/>
        </w:rPr>
        <w:t>支持计划实施办法</w:t>
      </w:r>
    </w:p>
    <w:p w:rsidR="00E105F7" w:rsidRDefault="00E105F7" w:rsidP="00DE2A12">
      <w:pPr>
        <w:spacing w:line="540" w:lineRule="exact"/>
        <w:jc w:val="center"/>
        <w:rPr>
          <w:rFonts w:ascii="方正小标宋简体" w:eastAsia="方正小标宋简体"/>
          <w:b/>
          <w:sz w:val="36"/>
          <w:szCs w:val="36"/>
        </w:rPr>
      </w:pPr>
    </w:p>
    <w:p w:rsidR="00E105F7" w:rsidRPr="00100049" w:rsidRDefault="00E105F7" w:rsidP="00DE2A12">
      <w:pPr>
        <w:spacing w:line="540" w:lineRule="exact"/>
        <w:ind w:firstLineChars="200" w:firstLine="634"/>
        <w:jc w:val="center"/>
        <w:rPr>
          <w:rFonts w:ascii="仿宋_GB2312"/>
          <w:b/>
          <w:szCs w:val="32"/>
        </w:rPr>
      </w:pPr>
      <w:r w:rsidRPr="00DE2A12">
        <w:rPr>
          <w:rFonts w:ascii="仿宋_GB2312" w:hint="eastAsia"/>
          <w:b/>
          <w:szCs w:val="32"/>
        </w:rPr>
        <w:t>第一章</w:t>
      </w:r>
      <w:r w:rsidRPr="00DE2A12">
        <w:rPr>
          <w:rFonts w:ascii="仿宋_GB2312"/>
          <w:b/>
          <w:szCs w:val="32"/>
        </w:rPr>
        <w:t xml:space="preserve">  </w:t>
      </w:r>
      <w:r w:rsidRPr="00DE2A12">
        <w:rPr>
          <w:rFonts w:ascii="仿宋_GB2312" w:hint="eastAsia"/>
          <w:b/>
          <w:szCs w:val="32"/>
        </w:rPr>
        <w:t>总则</w:t>
      </w:r>
    </w:p>
    <w:p w:rsidR="00E105F7" w:rsidRPr="00DE2A12" w:rsidRDefault="00E105F7" w:rsidP="00E723B5">
      <w:pPr>
        <w:spacing w:line="540" w:lineRule="exact"/>
        <w:ind w:firstLineChars="200" w:firstLine="634"/>
        <w:rPr>
          <w:rFonts w:ascii="仿宋_GB2312"/>
          <w:szCs w:val="32"/>
        </w:rPr>
      </w:pPr>
      <w:r w:rsidRPr="00DE2A12">
        <w:rPr>
          <w:rFonts w:ascii="仿宋_GB2312" w:hint="eastAsia"/>
          <w:b/>
          <w:szCs w:val="32"/>
        </w:rPr>
        <w:t>第一条</w:t>
      </w:r>
      <w:r w:rsidRPr="00DE2A12">
        <w:rPr>
          <w:rFonts w:ascii="仿宋_GB2312"/>
          <w:szCs w:val="32"/>
        </w:rPr>
        <w:t xml:space="preserve">  </w:t>
      </w:r>
      <w:r w:rsidRPr="00DE2A12">
        <w:rPr>
          <w:rFonts w:ascii="仿宋_GB2312" w:hint="eastAsia"/>
          <w:szCs w:val="32"/>
        </w:rPr>
        <w:t>为加快东南大学世界一流大学和一流学科的建设步伐，根据东南大学中长期发展规划和“十三五”高端师资倍增计划，进一步加大海内外优秀青年教师的引进力度，为校内青年教师的专业发展提供良好的政策环境，特设立东南大学“至善青年学者”支持计划。（以下简称“支持计划”）</w:t>
      </w:r>
    </w:p>
    <w:p w:rsidR="00E105F7" w:rsidRPr="00DE2A12" w:rsidRDefault="00E105F7" w:rsidP="00E723B5">
      <w:pPr>
        <w:spacing w:line="540" w:lineRule="exact"/>
        <w:ind w:firstLineChars="200" w:firstLine="634"/>
        <w:rPr>
          <w:rFonts w:ascii="仿宋_GB2312"/>
          <w:szCs w:val="32"/>
        </w:rPr>
      </w:pPr>
      <w:r w:rsidRPr="00DE2A12">
        <w:rPr>
          <w:rFonts w:ascii="仿宋_GB2312" w:hint="eastAsia"/>
          <w:b/>
          <w:szCs w:val="32"/>
        </w:rPr>
        <w:t>第二条</w:t>
      </w:r>
      <w:r w:rsidRPr="00DE2A12">
        <w:rPr>
          <w:rFonts w:ascii="仿宋_GB2312"/>
          <w:szCs w:val="32"/>
        </w:rPr>
        <w:t xml:space="preserve">  </w:t>
      </w:r>
      <w:r w:rsidRPr="00DE2A12">
        <w:rPr>
          <w:rFonts w:ascii="仿宋_GB2312" w:hint="eastAsia"/>
          <w:szCs w:val="32"/>
        </w:rPr>
        <w:t>“支持计划”着眼于培养和支持一批学术基础扎实、具有突出的创新能力和发展潜力的青年学术带头人或青年学术骨干，为学校选拔“青年长江”“青年拔尖人才”“国家自然基金优秀青年基金获得者”等高水平人才计划扩大师资储备。通过</w:t>
      </w:r>
      <w:r w:rsidRPr="00DE2A12">
        <w:rPr>
          <w:rFonts w:ascii="仿宋_GB2312"/>
          <w:szCs w:val="32"/>
        </w:rPr>
        <w:t>A</w:t>
      </w:r>
      <w:r w:rsidRPr="00DE2A12">
        <w:rPr>
          <w:rFonts w:ascii="仿宋_GB2312" w:hint="eastAsia"/>
          <w:szCs w:val="32"/>
        </w:rPr>
        <w:t>、</w:t>
      </w:r>
      <w:r w:rsidRPr="00DE2A12">
        <w:rPr>
          <w:rFonts w:ascii="仿宋_GB2312"/>
          <w:szCs w:val="32"/>
        </w:rPr>
        <w:t>B</w:t>
      </w:r>
      <w:r w:rsidRPr="00DE2A12">
        <w:rPr>
          <w:rFonts w:ascii="仿宋_GB2312" w:hint="eastAsia"/>
          <w:szCs w:val="32"/>
        </w:rPr>
        <w:t>、</w:t>
      </w:r>
      <w:r w:rsidRPr="00DE2A12">
        <w:rPr>
          <w:rFonts w:ascii="仿宋_GB2312"/>
          <w:szCs w:val="32"/>
        </w:rPr>
        <w:t>C</w:t>
      </w:r>
      <w:r w:rsidRPr="00DE2A12">
        <w:rPr>
          <w:rFonts w:ascii="仿宋_GB2312" w:hint="eastAsia"/>
          <w:szCs w:val="32"/>
        </w:rPr>
        <w:t>三个层次的支持体系，坚持培育成果与培养人才相统一。通过“</w:t>
      </w:r>
      <w:r w:rsidRPr="00DE2A12">
        <w:rPr>
          <w:rFonts w:ascii="仿宋_GB2312"/>
          <w:szCs w:val="32"/>
        </w:rPr>
        <w:t>A</w:t>
      </w:r>
      <w:r w:rsidRPr="00DE2A12">
        <w:rPr>
          <w:rFonts w:ascii="仿宋_GB2312" w:hint="eastAsia"/>
          <w:szCs w:val="32"/>
        </w:rPr>
        <w:t>层次”的支持，培育标志性成果，培养高层次青年才俊；通过“</w:t>
      </w:r>
      <w:r w:rsidRPr="00DE2A12">
        <w:rPr>
          <w:rFonts w:ascii="仿宋_GB2312"/>
          <w:szCs w:val="32"/>
        </w:rPr>
        <w:t>B</w:t>
      </w:r>
      <w:r w:rsidRPr="00DE2A12">
        <w:rPr>
          <w:rFonts w:ascii="仿宋_GB2312" w:hint="eastAsia"/>
          <w:szCs w:val="32"/>
        </w:rPr>
        <w:t>层次”的支持，培育高水平成果，培养优秀青年骨干教师；通过“</w:t>
      </w:r>
      <w:r w:rsidRPr="00DE2A12">
        <w:rPr>
          <w:rFonts w:ascii="仿宋_GB2312"/>
          <w:szCs w:val="32"/>
        </w:rPr>
        <w:t>C</w:t>
      </w:r>
      <w:r w:rsidRPr="00DE2A12">
        <w:rPr>
          <w:rFonts w:ascii="仿宋_GB2312" w:hint="eastAsia"/>
          <w:szCs w:val="32"/>
        </w:rPr>
        <w:t>层次”的支持，培育创新性成果，培养青年后备人才。</w:t>
      </w:r>
    </w:p>
    <w:p w:rsidR="00E105F7" w:rsidRPr="00DE2A12" w:rsidRDefault="00E105F7" w:rsidP="00E723B5">
      <w:pPr>
        <w:spacing w:line="540" w:lineRule="exact"/>
        <w:ind w:firstLineChars="200" w:firstLine="634"/>
        <w:rPr>
          <w:rFonts w:ascii="仿宋_GB2312"/>
          <w:szCs w:val="32"/>
        </w:rPr>
      </w:pPr>
      <w:r w:rsidRPr="00DE2A12">
        <w:rPr>
          <w:rFonts w:ascii="仿宋_GB2312" w:hint="eastAsia"/>
          <w:b/>
          <w:szCs w:val="32"/>
        </w:rPr>
        <w:t>第三条</w:t>
      </w:r>
      <w:r w:rsidRPr="00DE2A12">
        <w:rPr>
          <w:rFonts w:ascii="仿宋_GB2312"/>
          <w:szCs w:val="32"/>
        </w:rPr>
        <w:t xml:space="preserve">  </w:t>
      </w:r>
      <w:r w:rsidRPr="00DE2A12">
        <w:rPr>
          <w:rFonts w:ascii="仿宋_GB2312" w:hint="eastAsia"/>
          <w:szCs w:val="32"/>
        </w:rPr>
        <w:t>“支持计划”实行聘期制，学校根据学科发展规划，在相关学科领域遴选优秀青年教师进行重点支持。入选者冠以东南大学“至善青年学者”称号。</w:t>
      </w:r>
    </w:p>
    <w:p w:rsidR="00E105F7" w:rsidRPr="00DE2A12" w:rsidRDefault="00E105F7" w:rsidP="00E723B5">
      <w:pPr>
        <w:spacing w:line="540" w:lineRule="exact"/>
        <w:ind w:firstLineChars="200" w:firstLine="634"/>
        <w:rPr>
          <w:rFonts w:ascii="仿宋_GB2312"/>
          <w:szCs w:val="32"/>
        </w:rPr>
      </w:pPr>
      <w:r w:rsidRPr="00DE2A12">
        <w:rPr>
          <w:rFonts w:ascii="仿宋_GB2312" w:hint="eastAsia"/>
          <w:b/>
          <w:szCs w:val="32"/>
        </w:rPr>
        <w:t>第四条</w:t>
      </w:r>
      <w:r w:rsidRPr="00DE2A12">
        <w:rPr>
          <w:rFonts w:ascii="仿宋_GB2312"/>
          <w:szCs w:val="32"/>
        </w:rPr>
        <w:t xml:space="preserve"> </w:t>
      </w:r>
      <w:r w:rsidRPr="00DE2A12">
        <w:rPr>
          <w:rFonts w:ascii="仿宋_GB2312" w:hint="eastAsia"/>
          <w:szCs w:val="32"/>
        </w:rPr>
        <w:t>“支持计划”是东南大学设立的专项基金，由学校财政专款拨付。入选者在聘期内享受相应层次的待遇或经费资助。</w:t>
      </w:r>
    </w:p>
    <w:p w:rsidR="00F46A70" w:rsidRDefault="00F46A70" w:rsidP="00DE2A12">
      <w:pPr>
        <w:spacing w:beforeLines="50" w:before="289" w:afterLines="50" w:after="289" w:line="540" w:lineRule="exact"/>
        <w:ind w:firstLineChars="200" w:firstLine="634"/>
        <w:jc w:val="center"/>
        <w:rPr>
          <w:rFonts w:ascii="仿宋_GB2312" w:hint="eastAsia"/>
          <w:b/>
          <w:szCs w:val="32"/>
        </w:rPr>
      </w:pPr>
    </w:p>
    <w:p w:rsidR="00E105F7" w:rsidRPr="00100049" w:rsidRDefault="00E105F7" w:rsidP="00DE2A12">
      <w:pPr>
        <w:spacing w:beforeLines="50" w:before="289" w:afterLines="50" w:after="289" w:line="540" w:lineRule="exact"/>
        <w:ind w:firstLineChars="200" w:firstLine="634"/>
        <w:jc w:val="center"/>
        <w:rPr>
          <w:rFonts w:ascii="仿宋_GB2312"/>
          <w:b/>
          <w:szCs w:val="32"/>
        </w:rPr>
      </w:pPr>
      <w:r w:rsidRPr="00DE2A12">
        <w:rPr>
          <w:rFonts w:ascii="仿宋_GB2312" w:hint="eastAsia"/>
          <w:b/>
          <w:szCs w:val="32"/>
        </w:rPr>
        <w:lastRenderedPageBreak/>
        <w:t>第二章</w:t>
      </w:r>
      <w:r w:rsidRPr="00DE2A12">
        <w:rPr>
          <w:rFonts w:ascii="仿宋_GB2312"/>
          <w:b/>
          <w:szCs w:val="32"/>
        </w:rPr>
        <w:t xml:space="preserve">  </w:t>
      </w:r>
      <w:r w:rsidRPr="00DE2A12">
        <w:rPr>
          <w:rFonts w:ascii="仿宋_GB2312" w:hint="eastAsia"/>
          <w:b/>
          <w:szCs w:val="32"/>
        </w:rPr>
        <w:t>基本条件</w:t>
      </w:r>
    </w:p>
    <w:p w:rsidR="00E105F7" w:rsidRPr="00DE2A12" w:rsidRDefault="00E105F7" w:rsidP="00E723B5">
      <w:pPr>
        <w:spacing w:line="540" w:lineRule="exact"/>
        <w:ind w:firstLineChars="200" w:firstLine="634"/>
        <w:rPr>
          <w:rFonts w:ascii="仿宋_GB2312"/>
          <w:szCs w:val="32"/>
        </w:rPr>
      </w:pPr>
      <w:r w:rsidRPr="00DE2A12">
        <w:rPr>
          <w:rFonts w:ascii="仿宋_GB2312" w:hint="eastAsia"/>
          <w:b/>
          <w:szCs w:val="32"/>
        </w:rPr>
        <w:t>第五条</w:t>
      </w:r>
      <w:r w:rsidRPr="00DE2A12">
        <w:rPr>
          <w:rFonts w:ascii="仿宋_GB2312"/>
          <w:szCs w:val="32"/>
        </w:rPr>
        <w:t xml:space="preserve">  </w:t>
      </w:r>
      <w:r w:rsidRPr="00DE2A12">
        <w:rPr>
          <w:rFonts w:ascii="仿宋_GB2312" w:hint="eastAsia"/>
          <w:szCs w:val="32"/>
        </w:rPr>
        <w:t>“支持计划”入选对象应分别具备以下基本条件：</w:t>
      </w:r>
    </w:p>
    <w:p w:rsidR="00E105F7" w:rsidRPr="00DE2A12" w:rsidRDefault="00E105F7" w:rsidP="00E723B5">
      <w:pPr>
        <w:spacing w:line="540" w:lineRule="exact"/>
        <w:ind w:firstLineChars="200" w:firstLine="634"/>
        <w:rPr>
          <w:rFonts w:ascii="仿宋_GB2312"/>
          <w:b/>
          <w:szCs w:val="32"/>
        </w:rPr>
      </w:pPr>
      <w:r w:rsidRPr="00DE2A12">
        <w:rPr>
          <w:rFonts w:ascii="仿宋_GB2312" w:hint="eastAsia"/>
          <w:b/>
          <w:szCs w:val="32"/>
        </w:rPr>
        <w:t>（一）东南大学“至善青年学者”（</w:t>
      </w:r>
      <w:r w:rsidRPr="00DE2A12">
        <w:rPr>
          <w:rFonts w:ascii="仿宋_GB2312"/>
          <w:b/>
          <w:szCs w:val="32"/>
        </w:rPr>
        <w:t>A</w:t>
      </w:r>
      <w:r w:rsidRPr="00DE2A12">
        <w:rPr>
          <w:rFonts w:ascii="仿宋_GB2312" w:hint="eastAsia"/>
          <w:b/>
          <w:szCs w:val="32"/>
        </w:rPr>
        <w:t>层次）</w:t>
      </w:r>
    </w:p>
    <w:p w:rsidR="00E105F7" w:rsidRPr="00DE2A12" w:rsidRDefault="00E105F7" w:rsidP="00E723B5">
      <w:pPr>
        <w:spacing w:line="540" w:lineRule="exact"/>
        <w:ind w:firstLineChars="200" w:firstLine="632"/>
        <w:rPr>
          <w:rFonts w:ascii="仿宋_GB2312"/>
          <w:szCs w:val="32"/>
        </w:rPr>
      </w:pPr>
      <w:r w:rsidRPr="00DE2A12">
        <w:rPr>
          <w:rFonts w:ascii="仿宋_GB2312"/>
          <w:szCs w:val="32"/>
        </w:rPr>
        <w:t>1</w:t>
      </w:r>
      <w:r w:rsidR="00DE2A12">
        <w:rPr>
          <w:rFonts w:ascii="仿宋_GB2312" w:hint="eastAsia"/>
          <w:szCs w:val="32"/>
        </w:rPr>
        <w:t>．</w:t>
      </w:r>
      <w:r w:rsidRPr="00DE2A12">
        <w:rPr>
          <w:rFonts w:ascii="仿宋_GB2312" w:hint="eastAsia"/>
          <w:szCs w:val="32"/>
        </w:rPr>
        <w:t>具有博士学位，在申报当年度的</w:t>
      </w:r>
      <w:r w:rsidRPr="00DE2A12">
        <w:rPr>
          <w:rFonts w:ascii="仿宋_GB2312"/>
          <w:szCs w:val="32"/>
        </w:rPr>
        <w:t>1</w:t>
      </w:r>
      <w:r w:rsidRPr="00DE2A12">
        <w:rPr>
          <w:rFonts w:ascii="仿宋_GB2312" w:hint="eastAsia"/>
          <w:szCs w:val="32"/>
        </w:rPr>
        <w:t>月</w:t>
      </w:r>
      <w:r w:rsidRPr="00DE2A12">
        <w:rPr>
          <w:rFonts w:ascii="仿宋_GB2312"/>
          <w:szCs w:val="32"/>
        </w:rPr>
        <w:t>1</w:t>
      </w:r>
      <w:r w:rsidRPr="00DE2A12">
        <w:rPr>
          <w:rFonts w:ascii="仿宋_GB2312" w:hint="eastAsia"/>
          <w:szCs w:val="32"/>
        </w:rPr>
        <w:t>日，年龄不超过</w:t>
      </w:r>
      <w:r w:rsidRPr="00DE2A12">
        <w:rPr>
          <w:rFonts w:ascii="仿宋_GB2312"/>
          <w:szCs w:val="32"/>
        </w:rPr>
        <w:t>35</w:t>
      </w:r>
      <w:r w:rsidRPr="00DE2A12">
        <w:rPr>
          <w:rFonts w:ascii="仿宋_GB2312" w:hint="eastAsia"/>
          <w:szCs w:val="32"/>
        </w:rPr>
        <w:t>周岁。</w:t>
      </w:r>
    </w:p>
    <w:p w:rsidR="00E105F7" w:rsidRPr="00DE2A12" w:rsidRDefault="00E105F7" w:rsidP="00E723B5">
      <w:pPr>
        <w:spacing w:line="540" w:lineRule="exact"/>
        <w:ind w:firstLineChars="200" w:firstLine="632"/>
        <w:rPr>
          <w:rFonts w:ascii="仿宋_GB2312"/>
          <w:szCs w:val="32"/>
        </w:rPr>
      </w:pPr>
      <w:r w:rsidRPr="00DE2A12">
        <w:rPr>
          <w:rFonts w:ascii="仿宋_GB2312"/>
          <w:szCs w:val="32"/>
        </w:rPr>
        <w:t>2</w:t>
      </w:r>
      <w:r w:rsidR="00DE2A12">
        <w:rPr>
          <w:rFonts w:ascii="仿宋_GB2312" w:hint="eastAsia"/>
          <w:szCs w:val="32"/>
        </w:rPr>
        <w:t>．</w:t>
      </w:r>
      <w:r w:rsidRPr="00DE2A12">
        <w:rPr>
          <w:rFonts w:ascii="仿宋_GB2312" w:hint="eastAsia"/>
          <w:szCs w:val="32"/>
        </w:rPr>
        <w:t>海内外引进的优秀青年教师，业绩成果特别突出且经学校评审通过的具有正高级专业技术职务者。</w:t>
      </w:r>
    </w:p>
    <w:p w:rsidR="00E105F7" w:rsidRPr="00DE2A12" w:rsidRDefault="00E105F7" w:rsidP="00E723B5">
      <w:pPr>
        <w:spacing w:line="540" w:lineRule="exact"/>
        <w:ind w:firstLineChars="200" w:firstLine="632"/>
        <w:rPr>
          <w:rFonts w:ascii="仿宋_GB2312"/>
          <w:szCs w:val="32"/>
        </w:rPr>
      </w:pPr>
      <w:r w:rsidRPr="00DE2A12">
        <w:rPr>
          <w:rFonts w:ascii="仿宋_GB2312"/>
          <w:szCs w:val="32"/>
        </w:rPr>
        <w:t>3</w:t>
      </w:r>
      <w:r w:rsidR="00DE2A12">
        <w:rPr>
          <w:rFonts w:ascii="仿宋_GB2312" w:hint="eastAsia"/>
          <w:szCs w:val="32"/>
        </w:rPr>
        <w:t>．</w:t>
      </w:r>
      <w:r w:rsidRPr="00DE2A12">
        <w:rPr>
          <w:rFonts w:ascii="仿宋_GB2312" w:hint="eastAsia"/>
          <w:szCs w:val="32"/>
        </w:rPr>
        <w:t>校内成果特别突出的青年教师，且具有教师系列正高级专业技术职务：</w:t>
      </w:r>
    </w:p>
    <w:p w:rsidR="00E105F7" w:rsidRPr="00DE2A12" w:rsidRDefault="00E105F7" w:rsidP="00E723B5">
      <w:pPr>
        <w:spacing w:line="540" w:lineRule="exact"/>
        <w:ind w:firstLineChars="200" w:firstLine="632"/>
        <w:rPr>
          <w:rFonts w:ascii="仿宋_GB2312"/>
          <w:szCs w:val="32"/>
        </w:rPr>
      </w:pPr>
      <w:r w:rsidRPr="00DE2A12">
        <w:rPr>
          <w:rFonts w:ascii="仿宋_GB2312" w:hint="eastAsia"/>
          <w:szCs w:val="32"/>
        </w:rPr>
        <w:t>（</w:t>
      </w:r>
      <w:r w:rsidRPr="00DE2A12">
        <w:rPr>
          <w:rFonts w:ascii="仿宋_GB2312"/>
          <w:szCs w:val="32"/>
        </w:rPr>
        <w:t>1</w:t>
      </w:r>
      <w:r w:rsidRPr="00DE2A12">
        <w:rPr>
          <w:rFonts w:ascii="仿宋_GB2312" w:hint="eastAsia"/>
          <w:szCs w:val="32"/>
        </w:rPr>
        <w:t>）承担本科生或研究生的教学任务，教学效果优秀。</w:t>
      </w:r>
    </w:p>
    <w:p w:rsidR="00E105F7" w:rsidRPr="00DE2A12" w:rsidRDefault="00E105F7" w:rsidP="00E723B5">
      <w:pPr>
        <w:spacing w:line="540" w:lineRule="exact"/>
        <w:ind w:firstLineChars="200" w:firstLine="632"/>
        <w:rPr>
          <w:rFonts w:ascii="仿宋_GB2312"/>
          <w:szCs w:val="32"/>
        </w:rPr>
      </w:pPr>
      <w:r w:rsidRPr="00DE2A12">
        <w:rPr>
          <w:rFonts w:ascii="仿宋_GB2312" w:hint="eastAsia"/>
          <w:szCs w:val="32"/>
        </w:rPr>
        <w:t>（</w:t>
      </w:r>
      <w:r w:rsidRPr="00DE2A12">
        <w:rPr>
          <w:rFonts w:ascii="仿宋_GB2312"/>
          <w:szCs w:val="32"/>
        </w:rPr>
        <w:t>2</w:t>
      </w:r>
      <w:r w:rsidRPr="00DE2A12">
        <w:rPr>
          <w:rFonts w:ascii="仿宋_GB2312" w:hint="eastAsia"/>
          <w:szCs w:val="32"/>
        </w:rPr>
        <w:t>）取得标志性成果，包括国家级科研项目的负责人；国家级教学、科研奖的主要获奖者；以第一作者身份发表高影响因子、高他引率的</w:t>
      </w:r>
      <w:r w:rsidRPr="00DE2A12">
        <w:rPr>
          <w:rFonts w:ascii="仿宋_GB2312"/>
          <w:szCs w:val="32"/>
        </w:rPr>
        <w:t>SCI</w:t>
      </w:r>
      <w:r w:rsidRPr="00DE2A12">
        <w:rPr>
          <w:rFonts w:ascii="仿宋_GB2312" w:hint="eastAsia"/>
          <w:szCs w:val="32"/>
        </w:rPr>
        <w:t>、</w:t>
      </w:r>
      <w:r w:rsidRPr="00DE2A12">
        <w:rPr>
          <w:rFonts w:ascii="仿宋_GB2312"/>
          <w:szCs w:val="32"/>
        </w:rPr>
        <w:t>SSCI</w:t>
      </w:r>
      <w:r w:rsidRPr="00DE2A12">
        <w:rPr>
          <w:rFonts w:ascii="仿宋_GB2312" w:hint="eastAsia"/>
          <w:szCs w:val="32"/>
        </w:rPr>
        <w:t>论文或</w:t>
      </w:r>
      <w:r w:rsidRPr="00DE2A12">
        <w:rPr>
          <w:rFonts w:ascii="仿宋_GB2312"/>
          <w:szCs w:val="32"/>
        </w:rPr>
        <w:t>A&amp;HCI</w:t>
      </w:r>
      <w:r w:rsidRPr="00DE2A12">
        <w:rPr>
          <w:rFonts w:ascii="仿宋_GB2312" w:hint="eastAsia"/>
          <w:szCs w:val="32"/>
        </w:rPr>
        <w:t>论文，或发表国内本学科最高级权威刊物论文等。</w:t>
      </w:r>
    </w:p>
    <w:p w:rsidR="00E105F7" w:rsidRPr="00DE2A12" w:rsidRDefault="00E105F7" w:rsidP="00E723B5">
      <w:pPr>
        <w:spacing w:line="540" w:lineRule="exact"/>
        <w:ind w:firstLineChars="200" w:firstLine="634"/>
        <w:rPr>
          <w:rFonts w:ascii="仿宋_GB2312"/>
          <w:b/>
          <w:szCs w:val="32"/>
        </w:rPr>
      </w:pPr>
      <w:r w:rsidRPr="00DE2A12">
        <w:rPr>
          <w:rFonts w:ascii="仿宋_GB2312" w:hint="eastAsia"/>
          <w:b/>
          <w:szCs w:val="32"/>
        </w:rPr>
        <w:t>（二）东南大学“至善青年学者”（</w:t>
      </w:r>
      <w:r w:rsidRPr="00DE2A12">
        <w:rPr>
          <w:rFonts w:ascii="仿宋_GB2312"/>
          <w:b/>
          <w:szCs w:val="32"/>
        </w:rPr>
        <w:t>B</w:t>
      </w:r>
      <w:r w:rsidRPr="00DE2A12">
        <w:rPr>
          <w:rFonts w:ascii="仿宋_GB2312" w:hint="eastAsia"/>
          <w:b/>
          <w:szCs w:val="32"/>
        </w:rPr>
        <w:t>层次）</w:t>
      </w:r>
    </w:p>
    <w:p w:rsidR="00E105F7" w:rsidRPr="00DE2A12" w:rsidRDefault="00E105F7" w:rsidP="00E723B5">
      <w:pPr>
        <w:spacing w:line="540" w:lineRule="exact"/>
        <w:ind w:firstLineChars="200" w:firstLine="632"/>
        <w:rPr>
          <w:rFonts w:ascii="仿宋_GB2312"/>
          <w:szCs w:val="32"/>
        </w:rPr>
      </w:pPr>
      <w:r w:rsidRPr="00DE2A12">
        <w:rPr>
          <w:rFonts w:ascii="仿宋_GB2312"/>
          <w:szCs w:val="32"/>
        </w:rPr>
        <w:t>1</w:t>
      </w:r>
      <w:r w:rsidR="00DE2A12">
        <w:rPr>
          <w:rFonts w:ascii="仿宋_GB2312" w:hint="eastAsia"/>
          <w:szCs w:val="32"/>
        </w:rPr>
        <w:t>．</w:t>
      </w:r>
      <w:r w:rsidRPr="00DE2A12">
        <w:rPr>
          <w:rFonts w:ascii="仿宋_GB2312" w:hint="eastAsia"/>
          <w:szCs w:val="32"/>
        </w:rPr>
        <w:t>具有博士学位，在申报当年度的</w:t>
      </w:r>
      <w:r w:rsidRPr="00DE2A12">
        <w:rPr>
          <w:rFonts w:ascii="仿宋_GB2312"/>
          <w:szCs w:val="32"/>
        </w:rPr>
        <w:t>1</w:t>
      </w:r>
      <w:r w:rsidRPr="00DE2A12">
        <w:rPr>
          <w:rFonts w:ascii="仿宋_GB2312" w:hint="eastAsia"/>
          <w:szCs w:val="32"/>
        </w:rPr>
        <w:t>月</w:t>
      </w:r>
      <w:r w:rsidRPr="00DE2A12">
        <w:rPr>
          <w:rFonts w:ascii="仿宋_GB2312"/>
          <w:szCs w:val="32"/>
        </w:rPr>
        <w:t>1</w:t>
      </w:r>
      <w:r w:rsidRPr="00DE2A12">
        <w:rPr>
          <w:rFonts w:ascii="仿宋_GB2312" w:hint="eastAsia"/>
          <w:szCs w:val="32"/>
        </w:rPr>
        <w:t>日，年龄不超过</w:t>
      </w:r>
      <w:r w:rsidRPr="00DE2A12">
        <w:rPr>
          <w:rFonts w:ascii="仿宋_GB2312"/>
          <w:szCs w:val="32"/>
        </w:rPr>
        <w:t>35</w:t>
      </w:r>
      <w:r w:rsidRPr="00DE2A12">
        <w:rPr>
          <w:rFonts w:ascii="仿宋_GB2312" w:hint="eastAsia"/>
          <w:szCs w:val="32"/>
        </w:rPr>
        <w:t>周岁。</w:t>
      </w:r>
    </w:p>
    <w:p w:rsidR="00E105F7" w:rsidRPr="00DE2A12" w:rsidRDefault="00E105F7" w:rsidP="00E723B5">
      <w:pPr>
        <w:spacing w:line="540" w:lineRule="exact"/>
        <w:ind w:firstLineChars="200" w:firstLine="632"/>
        <w:rPr>
          <w:rFonts w:ascii="仿宋_GB2312"/>
          <w:szCs w:val="32"/>
        </w:rPr>
      </w:pPr>
      <w:r w:rsidRPr="00DE2A12">
        <w:rPr>
          <w:rFonts w:ascii="仿宋_GB2312"/>
          <w:szCs w:val="32"/>
        </w:rPr>
        <w:t>2</w:t>
      </w:r>
      <w:r w:rsidR="00DE2A12">
        <w:rPr>
          <w:rFonts w:ascii="仿宋_GB2312" w:hint="eastAsia"/>
          <w:szCs w:val="32"/>
        </w:rPr>
        <w:t>．</w:t>
      </w:r>
      <w:r w:rsidRPr="00DE2A12">
        <w:rPr>
          <w:rFonts w:ascii="仿宋_GB2312" w:hint="eastAsia"/>
          <w:szCs w:val="32"/>
        </w:rPr>
        <w:t>海内外引进的优秀青年教师，业绩成果突出且经学校评审通过的具有副高级专业技术职务者。</w:t>
      </w:r>
    </w:p>
    <w:p w:rsidR="00E105F7" w:rsidRPr="00DE2A12" w:rsidRDefault="00E105F7" w:rsidP="00E723B5">
      <w:pPr>
        <w:spacing w:line="540" w:lineRule="exact"/>
        <w:ind w:firstLineChars="200" w:firstLine="632"/>
        <w:rPr>
          <w:rFonts w:ascii="仿宋_GB2312"/>
          <w:szCs w:val="32"/>
        </w:rPr>
      </w:pPr>
      <w:r w:rsidRPr="00DE2A12">
        <w:rPr>
          <w:rFonts w:ascii="仿宋_GB2312"/>
          <w:szCs w:val="32"/>
        </w:rPr>
        <w:t>3</w:t>
      </w:r>
      <w:r w:rsidR="00DE2A12">
        <w:rPr>
          <w:rFonts w:ascii="仿宋_GB2312" w:hint="eastAsia"/>
          <w:szCs w:val="32"/>
        </w:rPr>
        <w:t>．</w:t>
      </w:r>
      <w:r w:rsidRPr="00DE2A12">
        <w:rPr>
          <w:rFonts w:ascii="仿宋_GB2312" w:hint="eastAsia"/>
          <w:szCs w:val="32"/>
        </w:rPr>
        <w:t>校内成果突出的青年教师，且具有教师系列副高级专业技术职务：</w:t>
      </w:r>
    </w:p>
    <w:p w:rsidR="00E105F7" w:rsidRPr="00DE2A12" w:rsidRDefault="00E105F7" w:rsidP="00E723B5">
      <w:pPr>
        <w:spacing w:line="540" w:lineRule="exact"/>
        <w:ind w:firstLineChars="200" w:firstLine="632"/>
        <w:rPr>
          <w:rFonts w:ascii="仿宋_GB2312"/>
          <w:szCs w:val="32"/>
        </w:rPr>
      </w:pPr>
      <w:r w:rsidRPr="00DE2A12">
        <w:rPr>
          <w:rFonts w:ascii="仿宋_GB2312" w:hint="eastAsia"/>
          <w:szCs w:val="32"/>
        </w:rPr>
        <w:t>（</w:t>
      </w:r>
      <w:r w:rsidRPr="00DE2A12">
        <w:rPr>
          <w:rFonts w:ascii="仿宋_GB2312"/>
          <w:szCs w:val="32"/>
        </w:rPr>
        <w:t>1</w:t>
      </w:r>
      <w:r w:rsidRPr="00DE2A12">
        <w:rPr>
          <w:rFonts w:ascii="仿宋_GB2312" w:hint="eastAsia"/>
          <w:szCs w:val="32"/>
        </w:rPr>
        <w:t>）承担本科生或研究生的教学任务，教学效果优秀。</w:t>
      </w:r>
    </w:p>
    <w:p w:rsidR="00E105F7" w:rsidRPr="00DE2A12" w:rsidRDefault="00E105F7" w:rsidP="00E723B5">
      <w:pPr>
        <w:spacing w:line="540" w:lineRule="exact"/>
        <w:ind w:firstLineChars="200" w:firstLine="632"/>
        <w:rPr>
          <w:rFonts w:ascii="仿宋_GB2312"/>
          <w:szCs w:val="32"/>
        </w:rPr>
      </w:pPr>
      <w:r w:rsidRPr="00DE2A12">
        <w:rPr>
          <w:rFonts w:ascii="仿宋_GB2312" w:hint="eastAsia"/>
          <w:szCs w:val="32"/>
        </w:rPr>
        <w:t>（</w:t>
      </w:r>
      <w:r w:rsidRPr="00DE2A12">
        <w:rPr>
          <w:rFonts w:ascii="仿宋_GB2312"/>
          <w:szCs w:val="32"/>
        </w:rPr>
        <w:t>2</w:t>
      </w:r>
      <w:r w:rsidRPr="00DE2A12">
        <w:rPr>
          <w:rFonts w:ascii="仿宋_GB2312" w:hint="eastAsia"/>
          <w:szCs w:val="32"/>
        </w:rPr>
        <w:t>）取得高水平成果，包括国家级科研项目的负责人、省</w:t>
      </w:r>
      <w:r w:rsidRPr="00DE2A12">
        <w:rPr>
          <w:rFonts w:ascii="仿宋_GB2312" w:hint="eastAsia"/>
          <w:szCs w:val="32"/>
        </w:rPr>
        <w:lastRenderedPageBreak/>
        <w:t>部级科研项目的负责人；国家级、省部级教学、科研奖的主要获奖者；以第一作者身份发表</w:t>
      </w:r>
      <w:r w:rsidRPr="00DE2A12">
        <w:rPr>
          <w:rFonts w:ascii="仿宋_GB2312"/>
          <w:szCs w:val="32"/>
        </w:rPr>
        <w:t>SCI</w:t>
      </w:r>
      <w:r w:rsidRPr="00DE2A12">
        <w:rPr>
          <w:rFonts w:ascii="仿宋_GB2312" w:hint="eastAsia"/>
          <w:szCs w:val="32"/>
        </w:rPr>
        <w:t>、</w:t>
      </w:r>
      <w:r w:rsidRPr="00DE2A12">
        <w:rPr>
          <w:rFonts w:ascii="仿宋_GB2312"/>
          <w:szCs w:val="32"/>
        </w:rPr>
        <w:t>SSCI</w:t>
      </w:r>
      <w:r w:rsidRPr="00DE2A12">
        <w:rPr>
          <w:rFonts w:ascii="仿宋_GB2312" w:hint="eastAsia"/>
          <w:szCs w:val="32"/>
        </w:rPr>
        <w:t>论文或</w:t>
      </w:r>
      <w:r w:rsidRPr="00DE2A12">
        <w:rPr>
          <w:rFonts w:ascii="仿宋_GB2312"/>
          <w:szCs w:val="32"/>
        </w:rPr>
        <w:t>A&amp;HCI</w:t>
      </w:r>
      <w:r w:rsidRPr="00DE2A12">
        <w:rPr>
          <w:rFonts w:ascii="仿宋_GB2312" w:hint="eastAsia"/>
          <w:szCs w:val="32"/>
        </w:rPr>
        <w:t>论文，或发表国内本学科最高级权威刊物论文等。</w:t>
      </w:r>
    </w:p>
    <w:p w:rsidR="00E105F7" w:rsidRPr="00DE2A12" w:rsidRDefault="00E105F7" w:rsidP="00E723B5">
      <w:pPr>
        <w:spacing w:line="540" w:lineRule="exact"/>
        <w:ind w:firstLineChars="200" w:firstLine="634"/>
        <w:rPr>
          <w:rFonts w:ascii="仿宋_GB2312"/>
          <w:b/>
          <w:szCs w:val="32"/>
        </w:rPr>
      </w:pPr>
      <w:r w:rsidRPr="00DE2A12">
        <w:rPr>
          <w:rFonts w:ascii="仿宋_GB2312" w:hint="eastAsia"/>
          <w:b/>
          <w:szCs w:val="32"/>
        </w:rPr>
        <w:t>（三）东南大学“至善青年学者”（</w:t>
      </w:r>
      <w:r w:rsidRPr="00DE2A12">
        <w:rPr>
          <w:rFonts w:ascii="仿宋_GB2312"/>
          <w:b/>
          <w:szCs w:val="32"/>
        </w:rPr>
        <w:t>C</w:t>
      </w:r>
      <w:r w:rsidRPr="00DE2A12">
        <w:rPr>
          <w:rFonts w:ascii="仿宋_GB2312" w:hint="eastAsia"/>
          <w:b/>
          <w:szCs w:val="32"/>
        </w:rPr>
        <w:t>层次）</w:t>
      </w:r>
    </w:p>
    <w:p w:rsidR="00E105F7" w:rsidRPr="00DE2A12" w:rsidRDefault="00E105F7" w:rsidP="00E723B5">
      <w:pPr>
        <w:spacing w:line="540" w:lineRule="exact"/>
        <w:ind w:firstLineChars="200" w:firstLine="632"/>
        <w:rPr>
          <w:rFonts w:ascii="仿宋_GB2312"/>
          <w:szCs w:val="32"/>
        </w:rPr>
      </w:pPr>
      <w:r w:rsidRPr="00DE2A12">
        <w:rPr>
          <w:rFonts w:ascii="仿宋_GB2312"/>
          <w:szCs w:val="32"/>
        </w:rPr>
        <w:t>1</w:t>
      </w:r>
      <w:r w:rsidR="00DE2A12">
        <w:rPr>
          <w:rFonts w:ascii="仿宋_GB2312" w:hint="eastAsia"/>
          <w:szCs w:val="32"/>
        </w:rPr>
        <w:t>．</w:t>
      </w:r>
      <w:r w:rsidRPr="00DE2A12">
        <w:rPr>
          <w:rFonts w:ascii="仿宋_GB2312" w:hint="eastAsia"/>
          <w:szCs w:val="32"/>
        </w:rPr>
        <w:t>具有博士学位，在申报当年度的</w:t>
      </w:r>
      <w:r w:rsidRPr="00DE2A12">
        <w:rPr>
          <w:rFonts w:ascii="仿宋_GB2312"/>
          <w:szCs w:val="32"/>
        </w:rPr>
        <w:t>1</w:t>
      </w:r>
      <w:r w:rsidRPr="00DE2A12">
        <w:rPr>
          <w:rFonts w:ascii="仿宋_GB2312" w:hint="eastAsia"/>
          <w:szCs w:val="32"/>
        </w:rPr>
        <w:t>月</w:t>
      </w:r>
      <w:r w:rsidRPr="00DE2A12">
        <w:rPr>
          <w:rFonts w:ascii="仿宋_GB2312"/>
          <w:szCs w:val="32"/>
        </w:rPr>
        <w:t>1</w:t>
      </w:r>
      <w:r w:rsidRPr="00DE2A12">
        <w:rPr>
          <w:rFonts w:ascii="仿宋_GB2312" w:hint="eastAsia"/>
          <w:szCs w:val="32"/>
        </w:rPr>
        <w:t>日，年龄不超过</w:t>
      </w:r>
      <w:r w:rsidRPr="00DE2A12">
        <w:rPr>
          <w:rFonts w:ascii="仿宋_GB2312"/>
          <w:szCs w:val="32"/>
        </w:rPr>
        <w:t>35</w:t>
      </w:r>
      <w:r w:rsidRPr="00DE2A12">
        <w:rPr>
          <w:rFonts w:ascii="仿宋_GB2312" w:hint="eastAsia"/>
          <w:szCs w:val="32"/>
        </w:rPr>
        <w:t>周岁。</w:t>
      </w:r>
    </w:p>
    <w:p w:rsidR="00E105F7" w:rsidRPr="00DE2A12" w:rsidRDefault="00E105F7" w:rsidP="00E723B5">
      <w:pPr>
        <w:spacing w:line="540" w:lineRule="exact"/>
        <w:ind w:firstLineChars="200" w:firstLine="632"/>
        <w:rPr>
          <w:rFonts w:ascii="仿宋_GB2312"/>
          <w:szCs w:val="32"/>
        </w:rPr>
      </w:pPr>
      <w:r w:rsidRPr="00DE2A12">
        <w:rPr>
          <w:rFonts w:ascii="仿宋_GB2312"/>
          <w:szCs w:val="32"/>
        </w:rPr>
        <w:t>2</w:t>
      </w:r>
      <w:r w:rsidR="00DE2A12">
        <w:rPr>
          <w:rFonts w:ascii="仿宋_GB2312" w:hint="eastAsia"/>
          <w:szCs w:val="32"/>
        </w:rPr>
        <w:t>．</w:t>
      </w:r>
      <w:r w:rsidRPr="00DE2A12">
        <w:rPr>
          <w:rFonts w:ascii="仿宋_GB2312" w:hint="eastAsia"/>
          <w:szCs w:val="32"/>
        </w:rPr>
        <w:t>业绩成果优秀的青年教师，且具有教师系列专业技术职务。</w:t>
      </w:r>
    </w:p>
    <w:p w:rsidR="00E105F7" w:rsidRPr="00DE2A12" w:rsidRDefault="00E105F7" w:rsidP="00E723B5">
      <w:pPr>
        <w:spacing w:line="540" w:lineRule="exact"/>
        <w:ind w:firstLineChars="200" w:firstLine="632"/>
        <w:rPr>
          <w:rFonts w:ascii="仿宋_GB2312"/>
          <w:szCs w:val="32"/>
        </w:rPr>
      </w:pPr>
      <w:r w:rsidRPr="00DE2A12">
        <w:rPr>
          <w:rFonts w:ascii="仿宋_GB2312"/>
          <w:szCs w:val="32"/>
        </w:rPr>
        <w:t>3</w:t>
      </w:r>
      <w:r w:rsidR="00DE2A12">
        <w:rPr>
          <w:rFonts w:ascii="仿宋_GB2312" w:hint="eastAsia"/>
          <w:szCs w:val="32"/>
        </w:rPr>
        <w:t>．</w:t>
      </w:r>
      <w:r w:rsidRPr="00DE2A12">
        <w:rPr>
          <w:rFonts w:ascii="仿宋_GB2312" w:hint="eastAsia"/>
          <w:szCs w:val="32"/>
        </w:rPr>
        <w:t>承担本科生或研究生的教学任务。</w:t>
      </w:r>
    </w:p>
    <w:p w:rsidR="00E105F7" w:rsidRPr="00DE2A12" w:rsidRDefault="00E105F7" w:rsidP="00E723B5">
      <w:pPr>
        <w:spacing w:line="540" w:lineRule="exact"/>
        <w:ind w:firstLineChars="200" w:firstLine="632"/>
        <w:rPr>
          <w:rFonts w:ascii="仿宋_GB2312"/>
          <w:szCs w:val="32"/>
        </w:rPr>
      </w:pPr>
      <w:r w:rsidRPr="00DE2A12">
        <w:rPr>
          <w:rFonts w:ascii="仿宋_GB2312"/>
          <w:szCs w:val="32"/>
        </w:rPr>
        <w:t>4</w:t>
      </w:r>
      <w:r w:rsidR="00DE2A12">
        <w:rPr>
          <w:rFonts w:ascii="仿宋_GB2312" w:hint="eastAsia"/>
          <w:szCs w:val="32"/>
        </w:rPr>
        <w:t>．</w:t>
      </w:r>
      <w:r w:rsidRPr="00DE2A12">
        <w:rPr>
          <w:rFonts w:ascii="仿宋_GB2312" w:hint="eastAsia"/>
          <w:szCs w:val="32"/>
        </w:rPr>
        <w:t>学风端正、治学严谨，在教学改革和科学研究方面具有创新性构想和战略性思维，获得校内学术同行认可的确有学术发展潜力的青年教师。</w:t>
      </w:r>
    </w:p>
    <w:p w:rsidR="00E105F7" w:rsidRPr="00DE2A12" w:rsidRDefault="00E105F7" w:rsidP="00E723B5">
      <w:pPr>
        <w:widowControl/>
        <w:spacing w:line="540" w:lineRule="exact"/>
        <w:ind w:firstLineChars="200" w:firstLine="634"/>
        <w:jc w:val="left"/>
        <w:rPr>
          <w:rFonts w:ascii="宋体" w:cs="宋体"/>
          <w:kern w:val="0"/>
          <w:szCs w:val="32"/>
        </w:rPr>
      </w:pPr>
      <w:r w:rsidRPr="00DE2A12">
        <w:rPr>
          <w:rFonts w:ascii="仿宋_GB2312" w:hint="eastAsia"/>
          <w:b/>
          <w:szCs w:val="32"/>
        </w:rPr>
        <w:t>第六条</w:t>
      </w:r>
      <w:r w:rsidRPr="00DE2A12">
        <w:rPr>
          <w:rFonts w:ascii="仿宋_GB2312"/>
          <w:szCs w:val="32"/>
        </w:rPr>
        <w:t xml:space="preserve">  </w:t>
      </w:r>
      <w:r w:rsidRPr="00DE2A12">
        <w:rPr>
          <w:rFonts w:ascii="仿宋_GB2312" w:hint="eastAsia"/>
          <w:szCs w:val="32"/>
        </w:rPr>
        <w:t>以上条件均为申报的基本条件，学校将根据岗位设置和整体学科发展情况，择优聘任。优先考虑学校优势学科、基础学科和交叉学科的青年教师。</w:t>
      </w:r>
    </w:p>
    <w:p w:rsidR="00E105F7" w:rsidRPr="004C2B83" w:rsidRDefault="00E105F7" w:rsidP="00DE2A12">
      <w:pPr>
        <w:spacing w:beforeLines="50" w:before="289" w:afterLines="50" w:after="289" w:line="540" w:lineRule="exact"/>
        <w:ind w:firstLineChars="200" w:firstLine="634"/>
        <w:jc w:val="center"/>
        <w:rPr>
          <w:rFonts w:ascii="仿宋_GB2312"/>
          <w:b/>
          <w:szCs w:val="32"/>
        </w:rPr>
      </w:pPr>
      <w:r w:rsidRPr="00DE2A12">
        <w:rPr>
          <w:rFonts w:ascii="仿宋_GB2312" w:hint="eastAsia"/>
          <w:b/>
          <w:szCs w:val="32"/>
        </w:rPr>
        <w:t>第三章</w:t>
      </w:r>
      <w:r w:rsidRPr="00100049">
        <w:rPr>
          <w:rFonts w:ascii="仿宋_GB2312"/>
          <w:b/>
          <w:szCs w:val="32"/>
        </w:rPr>
        <w:t xml:space="preserve">  </w:t>
      </w:r>
      <w:r w:rsidRPr="00100049">
        <w:rPr>
          <w:rFonts w:ascii="仿宋_GB2312" w:hint="eastAsia"/>
          <w:b/>
          <w:szCs w:val="32"/>
        </w:rPr>
        <w:t>岗位职责</w:t>
      </w:r>
    </w:p>
    <w:p w:rsidR="00E105F7" w:rsidRPr="00DE2A12" w:rsidRDefault="00E105F7" w:rsidP="00E723B5">
      <w:pPr>
        <w:spacing w:line="540" w:lineRule="exact"/>
        <w:ind w:firstLineChars="200" w:firstLine="634"/>
        <w:rPr>
          <w:rFonts w:ascii="仿宋_GB2312"/>
          <w:szCs w:val="32"/>
        </w:rPr>
      </w:pPr>
      <w:r w:rsidRPr="00DE2A12">
        <w:rPr>
          <w:rFonts w:ascii="仿宋_GB2312" w:hint="eastAsia"/>
          <w:b/>
          <w:szCs w:val="32"/>
        </w:rPr>
        <w:t>第七条</w:t>
      </w:r>
      <w:r w:rsidRPr="00DE2A12">
        <w:rPr>
          <w:rFonts w:ascii="仿宋_GB2312"/>
          <w:b/>
          <w:szCs w:val="32"/>
        </w:rPr>
        <w:t xml:space="preserve"> </w:t>
      </w:r>
      <w:r w:rsidRPr="00DE2A12">
        <w:rPr>
          <w:rFonts w:ascii="仿宋_GB2312"/>
          <w:szCs w:val="32"/>
        </w:rPr>
        <w:t xml:space="preserve"> </w:t>
      </w:r>
      <w:r w:rsidRPr="00DE2A12">
        <w:rPr>
          <w:rFonts w:ascii="仿宋_GB2312" w:hint="eastAsia"/>
          <w:szCs w:val="32"/>
        </w:rPr>
        <w:t>“至善青年学者”</w:t>
      </w:r>
      <w:r w:rsidRPr="00DE2A12">
        <w:rPr>
          <w:rFonts w:ascii="仿宋" w:eastAsia="仿宋" w:hAnsi="仿宋" w:hint="eastAsia"/>
          <w:szCs w:val="32"/>
        </w:rPr>
        <w:t>主要职责：</w:t>
      </w:r>
    </w:p>
    <w:p w:rsidR="00E105F7" w:rsidRPr="00DE2A12" w:rsidRDefault="00E105F7" w:rsidP="00E723B5">
      <w:pPr>
        <w:spacing w:line="540" w:lineRule="exact"/>
        <w:ind w:firstLineChars="200" w:firstLine="632"/>
        <w:jc w:val="left"/>
        <w:rPr>
          <w:rFonts w:ascii="仿宋_GB2312"/>
          <w:szCs w:val="32"/>
        </w:rPr>
      </w:pPr>
      <w:r w:rsidRPr="00DE2A12">
        <w:rPr>
          <w:rFonts w:ascii="仿宋_GB2312"/>
          <w:szCs w:val="32"/>
        </w:rPr>
        <w:t>1</w:t>
      </w:r>
      <w:bookmarkStart w:id="5" w:name="OLE_LINK1"/>
      <w:r w:rsidR="00DE2A12">
        <w:rPr>
          <w:rFonts w:ascii="仿宋_GB2312" w:hint="eastAsia"/>
          <w:szCs w:val="32"/>
        </w:rPr>
        <w:t>．</w:t>
      </w:r>
      <w:r w:rsidRPr="00DE2A12">
        <w:rPr>
          <w:rFonts w:ascii="仿宋_GB2312" w:hint="eastAsia"/>
          <w:szCs w:val="32"/>
        </w:rPr>
        <w:t>热爱高等教育事业，品德高尚，潜心研究，</w:t>
      </w:r>
      <w:bookmarkEnd w:id="5"/>
      <w:r w:rsidRPr="00DE2A12">
        <w:rPr>
          <w:rFonts w:ascii="仿宋_GB2312" w:hint="eastAsia"/>
          <w:szCs w:val="32"/>
        </w:rPr>
        <w:t>敬业奉献，具有强烈的事业心以及开阔的学术视野。</w:t>
      </w:r>
    </w:p>
    <w:p w:rsidR="00E105F7" w:rsidRPr="00DE2A12" w:rsidRDefault="00E105F7" w:rsidP="00E723B5">
      <w:pPr>
        <w:spacing w:line="540" w:lineRule="exact"/>
        <w:ind w:firstLineChars="200" w:firstLine="632"/>
        <w:rPr>
          <w:rFonts w:ascii="仿宋_GB2312"/>
          <w:szCs w:val="32"/>
        </w:rPr>
      </w:pPr>
      <w:r w:rsidRPr="00DE2A12">
        <w:rPr>
          <w:rFonts w:ascii="仿宋_GB2312"/>
          <w:szCs w:val="32"/>
        </w:rPr>
        <w:t>2</w:t>
      </w:r>
      <w:r w:rsidR="00DE2A12">
        <w:rPr>
          <w:rFonts w:ascii="仿宋_GB2312" w:hint="eastAsia"/>
          <w:szCs w:val="32"/>
        </w:rPr>
        <w:t>．</w:t>
      </w:r>
      <w:r w:rsidRPr="00DE2A12">
        <w:rPr>
          <w:rFonts w:ascii="仿宋_GB2312" w:hint="eastAsia"/>
          <w:szCs w:val="32"/>
        </w:rPr>
        <w:t>致力于人才培养，讲授本学科核心课程，引导学生树立问题意识，建设有较强创新能力的研究团队。</w:t>
      </w:r>
    </w:p>
    <w:p w:rsidR="00E105F7" w:rsidRPr="00DE2A12" w:rsidRDefault="00E105F7" w:rsidP="00E723B5">
      <w:pPr>
        <w:spacing w:line="540" w:lineRule="exact"/>
        <w:ind w:firstLineChars="200" w:firstLine="632"/>
        <w:jc w:val="left"/>
        <w:rPr>
          <w:rFonts w:ascii="仿宋_GB2312"/>
          <w:szCs w:val="32"/>
        </w:rPr>
      </w:pPr>
      <w:r w:rsidRPr="00DE2A12">
        <w:rPr>
          <w:rFonts w:ascii="仿宋_GB2312"/>
          <w:szCs w:val="32"/>
        </w:rPr>
        <w:t>3</w:t>
      </w:r>
      <w:r w:rsidR="00DE2A12">
        <w:rPr>
          <w:rFonts w:ascii="仿宋_GB2312" w:hint="eastAsia"/>
          <w:szCs w:val="32"/>
        </w:rPr>
        <w:t>．</w:t>
      </w:r>
      <w:r w:rsidRPr="00DE2A12">
        <w:rPr>
          <w:rFonts w:ascii="仿宋_GB2312" w:hint="eastAsia"/>
          <w:szCs w:val="32"/>
        </w:rPr>
        <w:t>时刻关注本学科国内外发展的最新学术动向，承担国家</w:t>
      </w:r>
      <w:r w:rsidRPr="00DE2A12">
        <w:rPr>
          <w:rFonts w:ascii="仿宋_GB2312" w:hint="eastAsia"/>
          <w:szCs w:val="32"/>
        </w:rPr>
        <w:lastRenderedPageBreak/>
        <w:t>级、省部级科研项目以及对经济社会发展有积极影响的前沿课题。</w:t>
      </w:r>
    </w:p>
    <w:p w:rsidR="00E105F7" w:rsidRPr="00DE2A12" w:rsidRDefault="00E105F7" w:rsidP="00E723B5">
      <w:pPr>
        <w:spacing w:line="540" w:lineRule="exact"/>
        <w:ind w:firstLineChars="200" w:firstLine="632"/>
        <w:jc w:val="left"/>
        <w:rPr>
          <w:rFonts w:ascii="仿宋_GB2312"/>
          <w:szCs w:val="32"/>
        </w:rPr>
      </w:pPr>
      <w:r w:rsidRPr="00DE2A12">
        <w:rPr>
          <w:rFonts w:ascii="仿宋_GB2312"/>
          <w:szCs w:val="32"/>
        </w:rPr>
        <w:t>4</w:t>
      </w:r>
      <w:r w:rsidR="00DE2A12">
        <w:rPr>
          <w:rFonts w:ascii="仿宋_GB2312" w:hint="eastAsia"/>
          <w:szCs w:val="32"/>
        </w:rPr>
        <w:t>．</w:t>
      </w:r>
      <w:r w:rsidRPr="00DE2A12">
        <w:rPr>
          <w:rFonts w:ascii="仿宋_GB2312" w:hint="eastAsia"/>
          <w:szCs w:val="32"/>
        </w:rPr>
        <w:t>获得高水平的研究成果，在国内外重要的学术刊物上发表科研论文（第一作者和通讯作者署名单位均为东南大学）。</w:t>
      </w:r>
    </w:p>
    <w:p w:rsidR="00E105F7" w:rsidRPr="00DE2A12" w:rsidRDefault="00E105F7" w:rsidP="00E723B5">
      <w:pPr>
        <w:spacing w:line="540" w:lineRule="exact"/>
        <w:ind w:firstLineChars="200" w:firstLine="632"/>
        <w:rPr>
          <w:rFonts w:ascii="仿宋_GB2312"/>
          <w:szCs w:val="32"/>
        </w:rPr>
      </w:pPr>
      <w:r w:rsidRPr="00DE2A12">
        <w:rPr>
          <w:rFonts w:ascii="仿宋_GB2312"/>
          <w:szCs w:val="32"/>
        </w:rPr>
        <w:t>5</w:t>
      </w:r>
      <w:r w:rsidR="00DE2A12">
        <w:rPr>
          <w:rFonts w:ascii="仿宋_GB2312" w:hint="eastAsia"/>
          <w:szCs w:val="32"/>
        </w:rPr>
        <w:t>．</w:t>
      </w:r>
      <w:r w:rsidRPr="00DE2A12">
        <w:rPr>
          <w:rFonts w:ascii="仿宋_GB2312" w:hint="eastAsia"/>
          <w:szCs w:val="32"/>
        </w:rPr>
        <w:t>以入选“青年长江”“青年拔尖人才”“国家自然基金优秀青年基金获得者”等高层次青年人才计划为目标。</w:t>
      </w:r>
    </w:p>
    <w:p w:rsidR="00E105F7" w:rsidRPr="004C2B83" w:rsidRDefault="00E105F7" w:rsidP="00DE2A12">
      <w:pPr>
        <w:spacing w:beforeLines="50" w:before="289" w:afterLines="50" w:after="289" w:line="540" w:lineRule="exact"/>
        <w:ind w:firstLineChars="200" w:firstLine="634"/>
        <w:jc w:val="center"/>
        <w:rPr>
          <w:rFonts w:ascii="仿宋_GB2312"/>
          <w:b/>
          <w:szCs w:val="32"/>
        </w:rPr>
      </w:pPr>
      <w:r w:rsidRPr="00DE2A12">
        <w:rPr>
          <w:rFonts w:ascii="仿宋_GB2312" w:hint="eastAsia"/>
          <w:b/>
          <w:szCs w:val="32"/>
        </w:rPr>
        <w:t>第四</w:t>
      </w:r>
      <w:r w:rsidRPr="00100049">
        <w:rPr>
          <w:rFonts w:ascii="仿宋_GB2312" w:hint="eastAsia"/>
          <w:b/>
          <w:szCs w:val="32"/>
        </w:rPr>
        <w:t>章</w:t>
      </w:r>
      <w:r w:rsidRPr="00100049">
        <w:rPr>
          <w:rFonts w:ascii="仿宋_GB2312"/>
          <w:b/>
          <w:szCs w:val="32"/>
        </w:rPr>
        <w:t xml:space="preserve">  </w:t>
      </w:r>
      <w:r w:rsidRPr="004C2B83">
        <w:rPr>
          <w:rFonts w:ascii="仿宋_GB2312" w:hint="eastAsia"/>
          <w:b/>
          <w:szCs w:val="32"/>
        </w:rPr>
        <w:t>遴选与聘用</w:t>
      </w:r>
    </w:p>
    <w:p w:rsidR="00E105F7" w:rsidRPr="00DE2A12" w:rsidRDefault="00E105F7" w:rsidP="00E723B5">
      <w:pPr>
        <w:spacing w:line="540" w:lineRule="exact"/>
        <w:ind w:firstLineChars="200" w:firstLine="634"/>
        <w:rPr>
          <w:rFonts w:ascii="仿宋_GB2312"/>
          <w:szCs w:val="32"/>
        </w:rPr>
      </w:pPr>
      <w:r w:rsidRPr="00DE2A12">
        <w:rPr>
          <w:rFonts w:ascii="仿宋_GB2312" w:hint="eastAsia"/>
          <w:b/>
          <w:szCs w:val="32"/>
        </w:rPr>
        <w:t>第八条</w:t>
      </w:r>
      <w:r w:rsidRPr="00DE2A12">
        <w:rPr>
          <w:rFonts w:ascii="仿宋_GB2312"/>
          <w:szCs w:val="32"/>
        </w:rPr>
        <w:t xml:space="preserve">  </w:t>
      </w:r>
      <w:r w:rsidRPr="00DE2A12">
        <w:rPr>
          <w:rFonts w:ascii="仿宋_GB2312" w:hint="eastAsia"/>
          <w:szCs w:val="32"/>
        </w:rPr>
        <w:t>学校人才工作领导小组负责指导“支持计划”的评选工作，并成立评选工作小组（以下简称“工作小组”），具体负责评选工作。</w:t>
      </w:r>
    </w:p>
    <w:p w:rsidR="00E105F7" w:rsidRPr="00DE2A12" w:rsidRDefault="00E105F7" w:rsidP="00E723B5">
      <w:pPr>
        <w:spacing w:line="540" w:lineRule="exact"/>
        <w:ind w:firstLineChars="200" w:firstLine="634"/>
        <w:rPr>
          <w:rFonts w:ascii="仿宋_GB2312"/>
          <w:szCs w:val="32"/>
        </w:rPr>
      </w:pPr>
      <w:r w:rsidRPr="00DE2A12">
        <w:rPr>
          <w:rFonts w:ascii="仿宋_GB2312" w:hint="eastAsia"/>
          <w:b/>
          <w:szCs w:val="32"/>
        </w:rPr>
        <w:t>第九条</w:t>
      </w:r>
      <w:r w:rsidRPr="00DE2A12">
        <w:rPr>
          <w:rFonts w:ascii="仿宋_GB2312"/>
          <w:szCs w:val="32"/>
        </w:rPr>
        <w:t xml:space="preserve">  </w:t>
      </w:r>
      <w:r w:rsidRPr="00DE2A12">
        <w:rPr>
          <w:rFonts w:ascii="仿宋_GB2312" w:hint="eastAsia"/>
          <w:szCs w:val="32"/>
        </w:rPr>
        <w:t>遴选程序主要包括申报、资格审核、推荐评议、学校工作小组评审推荐、学校人才工作领导小组评审决定、评审结果公示、聘用等环节。</w:t>
      </w:r>
    </w:p>
    <w:p w:rsidR="00E105F7" w:rsidRPr="00DE2A12" w:rsidRDefault="00E105F7" w:rsidP="00E723B5">
      <w:pPr>
        <w:spacing w:line="540" w:lineRule="exact"/>
        <w:ind w:firstLineChars="200" w:firstLine="632"/>
        <w:rPr>
          <w:rFonts w:ascii="仿宋_GB2312"/>
          <w:szCs w:val="32"/>
        </w:rPr>
      </w:pPr>
      <w:r w:rsidRPr="00DE2A12">
        <w:rPr>
          <w:rFonts w:ascii="仿宋_GB2312"/>
          <w:szCs w:val="32"/>
        </w:rPr>
        <w:t>1</w:t>
      </w:r>
      <w:r w:rsidR="00DE2A12">
        <w:rPr>
          <w:rFonts w:ascii="仿宋_GB2312" w:hint="eastAsia"/>
          <w:szCs w:val="32"/>
        </w:rPr>
        <w:t>．</w:t>
      </w:r>
      <w:r w:rsidRPr="00DE2A12">
        <w:rPr>
          <w:rFonts w:ascii="仿宋_GB2312" w:hint="eastAsia"/>
          <w:szCs w:val="32"/>
        </w:rPr>
        <w:t>申请人申报，通过学院审核推荐，报送学校工作小组，申请人连续参加遴选不得超过</w:t>
      </w:r>
      <w:r w:rsidRPr="00DE2A12">
        <w:rPr>
          <w:rFonts w:ascii="仿宋_GB2312"/>
          <w:szCs w:val="32"/>
        </w:rPr>
        <w:t>2</w:t>
      </w:r>
      <w:r w:rsidRPr="00DE2A12">
        <w:rPr>
          <w:rFonts w:ascii="仿宋_GB2312" w:hint="eastAsia"/>
          <w:szCs w:val="32"/>
        </w:rPr>
        <w:t>次。</w:t>
      </w:r>
    </w:p>
    <w:p w:rsidR="00E105F7" w:rsidRPr="00DE2A12" w:rsidRDefault="00E105F7" w:rsidP="00E723B5">
      <w:pPr>
        <w:spacing w:line="540" w:lineRule="exact"/>
        <w:ind w:firstLineChars="200" w:firstLine="632"/>
        <w:rPr>
          <w:rFonts w:ascii="仿宋_GB2312"/>
          <w:szCs w:val="32"/>
        </w:rPr>
      </w:pPr>
      <w:r w:rsidRPr="00DE2A12">
        <w:rPr>
          <w:rFonts w:ascii="仿宋_GB2312"/>
          <w:szCs w:val="32"/>
        </w:rPr>
        <w:t>2</w:t>
      </w:r>
      <w:r w:rsidR="00DE2A12">
        <w:rPr>
          <w:rFonts w:ascii="仿宋_GB2312" w:hint="eastAsia"/>
          <w:szCs w:val="32"/>
        </w:rPr>
        <w:t>．</w:t>
      </w:r>
      <w:r w:rsidRPr="00DE2A12">
        <w:rPr>
          <w:rFonts w:ascii="仿宋_GB2312" w:hint="eastAsia"/>
          <w:szCs w:val="32"/>
        </w:rPr>
        <w:t>学校工作小组根据遴选条件对申请人的资格和条件进行审核和初评。工作小组通过的初步人选建议名单报学校人才工作领导小组讨论。通过后形成初步人选名单。</w:t>
      </w:r>
    </w:p>
    <w:p w:rsidR="00E105F7" w:rsidRPr="00DE2A12" w:rsidRDefault="00E105F7" w:rsidP="00E723B5">
      <w:pPr>
        <w:spacing w:line="540" w:lineRule="exact"/>
        <w:ind w:firstLineChars="200" w:firstLine="632"/>
        <w:rPr>
          <w:rFonts w:ascii="仿宋_GB2312"/>
          <w:szCs w:val="32"/>
        </w:rPr>
      </w:pPr>
      <w:r w:rsidRPr="00DE2A12">
        <w:rPr>
          <w:rFonts w:ascii="仿宋_GB2312"/>
          <w:szCs w:val="32"/>
        </w:rPr>
        <w:t>3</w:t>
      </w:r>
      <w:r w:rsidR="00DE2A12">
        <w:rPr>
          <w:rFonts w:ascii="仿宋_GB2312" w:hint="eastAsia"/>
          <w:szCs w:val="32"/>
        </w:rPr>
        <w:t>．</w:t>
      </w:r>
      <w:r w:rsidRPr="00DE2A12">
        <w:rPr>
          <w:rFonts w:ascii="仿宋_GB2312" w:hint="eastAsia"/>
          <w:szCs w:val="32"/>
        </w:rPr>
        <w:t>学校工作小组依据学院审核意见进行评审，形成候选人推荐名单，报校人才工作领导小组。校人才工作领导小组对候选人推荐名单进行评审，采取无记名投票方式，获得投票人数三分之二同意票数的候选人通过。通过的候选人名单在校内公示，由工作小组受理异议，公示期为一周。</w:t>
      </w:r>
    </w:p>
    <w:p w:rsidR="00E105F7" w:rsidRPr="00DE2A12" w:rsidRDefault="00E105F7" w:rsidP="00E723B5">
      <w:pPr>
        <w:spacing w:line="540" w:lineRule="exact"/>
        <w:ind w:firstLineChars="200" w:firstLine="632"/>
        <w:rPr>
          <w:rFonts w:ascii="仿宋_GB2312"/>
          <w:szCs w:val="32"/>
        </w:rPr>
      </w:pPr>
      <w:r w:rsidRPr="00DE2A12">
        <w:rPr>
          <w:rFonts w:ascii="仿宋_GB2312"/>
          <w:szCs w:val="32"/>
        </w:rPr>
        <w:lastRenderedPageBreak/>
        <w:t>4</w:t>
      </w:r>
      <w:r w:rsidR="00DE2A12">
        <w:rPr>
          <w:rFonts w:ascii="仿宋_GB2312" w:hint="eastAsia"/>
          <w:szCs w:val="32"/>
        </w:rPr>
        <w:t>．</w:t>
      </w:r>
      <w:r w:rsidRPr="00DE2A12">
        <w:rPr>
          <w:rFonts w:ascii="仿宋_GB2312" w:hint="eastAsia"/>
          <w:szCs w:val="32"/>
        </w:rPr>
        <w:t>公示无异议后正式聘用。</w:t>
      </w:r>
    </w:p>
    <w:p w:rsidR="00E105F7" w:rsidRPr="004C2B83" w:rsidRDefault="00E105F7" w:rsidP="00DE2A12">
      <w:pPr>
        <w:spacing w:beforeLines="50" w:before="289" w:afterLines="50" w:after="289" w:line="540" w:lineRule="exact"/>
        <w:ind w:firstLineChars="200" w:firstLine="634"/>
        <w:jc w:val="center"/>
        <w:rPr>
          <w:rFonts w:ascii="仿宋_GB2312"/>
          <w:b/>
          <w:szCs w:val="32"/>
        </w:rPr>
      </w:pPr>
      <w:r w:rsidRPr="00DE2A12">
        <w:rPr>
          <w:rFonts w:ascii="仿宋_GB2312" w:hint="eastAsia"/>
          <w:b/>
          <w:szCs w:val="32"/>
        </w:rPr>
        <w:t>第五章</w:t>
      </w:r>
      <w:r w:rsidRPr="00100049">
        <w:rPr>
          <w:rFonts w:ascii="仿宋_GB2312"/>
          <w:b/>
          <w:szCs w:val="32"/>
        </w:rPr>
        <w:t xml:space="preserve">  </w:t>
      </w:r>
      <w:r w:rsidRPr="00100049">
        <w:rPr>
          <w:rFonts w:ascii="仿宋_GB2312" w:hint="eastAsia"/>
          <w:b/>
          <w:szCs w:val="32"/>
        </w:rPr>
        <w:t>考核与管理</w:t>
      </w:r>
    </w:p>
    <w:p w:rsidR="00E105F7" w:rsidRPr="00DE2A12" w:rsidRDefault="00E105F7" w:rsidP="00E723B5">
      <w:pPr>
        <w:spacing w:line="540" w:lineRule="exact"/>
        <w:ind w:firstLineChars="200" w:firstLine="634"/>
        <w:rPr>
          <w:rFonts w:ascii="仿宋_GB2312"/>
          <w:szCs w:val="32"/>
        </w:rPr>
      </w:pPr>
      <w:r w:rsidRPr="00DE2A12">
        <w:rPr>
          <w:rFonts w:ascii="仿宋_GB2312" w:hint="eastAsia"/>
          <w:b/>
          <w:szCs w:val="32"/>
        </w:rPr>
        <w:t>第十条</w:t>
      </w:r>
      <w:r w:rsidRPr="00DE2A12">
        <w:rPr>
          <w:rFonts w:ascii="仿宋_GB2312"/>
          <w:szCs w:val="32"/>
        </w:rPr>
        <w:t xml:space="preserve">  </w:t>
      </w:r>
      <w:r w:rsidRPr="00DE2A12">
        <w:rPr>
          <w:rFonts w:ascii="仿宋_GB2312" w:hint="eastAsia"/>
          <w:szCs w:val="32"/>
        </w:rPr>
        <w:t>“支持计划”实行聘期目标管理，聘期</w:t>
      </w:r>
      <w:r w:rsidRPr="00DE2A12">
        <w:rPr>
          <w:rFonts w:ascii="仿宋_GB2312"/>
          <w:szCs w:val="32"/>
        </w:rPr>
        <w:t>3</w:t>
      </w:r>
      <w:r w:rsidRPr="00DE2A12">
        <w:rPr>
          <w:rFonts w:ascii="仿宋_GB2312" w:hint="eastAsia"/>
          <w:szCs w:val="32"/>
        </w:rPr>
        <w:t>年，聘期结束后纳入学校正常体系。三个层次的入选者在聘期结束后可申请高一层次的支持计划。原“东南大学优秀青年教师教学科研资助计划”入选者须在聘期结束后再申请东南大学“至善青年学者”支持计划。</w:t>
      </w:r>
    </w:p>
    <w:p w:rsidR="00E105F7" w:rsidRPr="00DE2A12" w:rsidRDefault="00E105F7" w:rsidP="00E723B5">
      <w:pPr>
        <w:spacing w:line="540" w:lineRule="exact"/>
        <w:ind w:firstLineChars="200" w:firstLine="634"/>
        <w:rPr>
          <w:rFonts w:ascii="仿宋_GB2312"/>
          <w:szCs w:val="32"/>
        </w:rPr>
      </w:pPr>
      <w:r w:rsidRPr="00DE2A12">
        <w:rPr>
          <w:rFonts w:ascii="仿宋_GB2312" w:hint="eastAsia"/>
          <w:b/>
          <w:szCs w:val="32"/>
        </w:rPr>
        <w:t>第十一条</w:t>
      </w:r>
      <w:r w:rsidRPr="00DE2A12">
        <w:rPr>
          <w:rFonts w:ascii="仿宋_GB2312"/>
          <w:szCs w:val="32"/>
        </w:rPr>
        <w:t xml:space="preserve">  </w:t>
      </w:r>
      <w:r w:rsidRPr="00DE2A12">
        <w:rPr>
          <w:rFonts w:ascii="仿宋_GB2312" w:hint="eastAsia"/>
          <w:szCs w:val="32"/>
        </w:rPr>
        <w:t>东南大学与受聘者签订聘用合同，规定聘期及双方的权利和义务。</w:t>
      </w:r>
    </w:p>
    <w:p w:rsidR="00E105F7" w:rsidRPr="00DE2A12" w:rsidRDefault="00E105F7" w:rsidP="00E723B5">
      <w:pPr>
        <w:spacing w:line="540" w:lineRule="exact"/>
        <w:ind w:firstLineChars="200" w:firstLine="634"/>
        <w:rPr>
          <w:rFonts w:ascii="仿宋_GB2312"/>
          <w:szCs w:val="32"/>
        </w:rPr>
      </w:pPr>
      <w:r w:rsidRPr="00DE2A12">
        <w:rPr>
          <w:rFonts w:ascii="仿宋_GB2312" w:hint="eastAsia"/>
          <w:b/>
          <w:szCs w:val="32"/>
        </w:rPr>
        <w:t>第十二条</w:t>
      </w:r>
      <w:r w:rsidRPr="00DE2A12">
        <w:rPr>
          <w:rFonts w:ascii="仿宋_GB2312"/>
          <w:szCs w:val="32"/>
        </w:rPr>
        <w:t xml:space="preserve">  </w:t>
      </w:r>
      <w:r w:rsidRPr="00DE2A12">
        <w:rPr>
          <w:rFonts w:ascii="仿宋_GB2312" w:hint="eastAsia"/>
          <w:szCs w:val="32"/>
        </w:rPr>
        <w:t>“支持计划”入选者每年须向其所在院系汇报履行岗位职责情况及工作进展情况，进行聘期年度考核，并报学校审核批准。</w:t>
      </w:r>
    </w:p>
    <w:p w:rsidR="00E105F7" w:rsidRPr="00DE2A12" w:rsidRDefault="00E105F7" w:rsidP="00E723B5">
      <w:pPr>
        <w:spacing w:line="540" w:lineRule="exact"/>
        <w:ind w:firstLineChars="200" w:firstLine="634"/>
        <w:rPr>
          <w:rFonts w:ascii="仿宋_GB2312"/>
          <w:szCs w:val="32"/>
        </w:rPr>
      </w:pPr>
      <w:r w:rsidRPr="00DE2A12">
        <w:rPr>
          <w:rFonts w:ascii="仿宋_GB2312" w:hint="eastAsia"/>
          <w:b/>
          <w:szCs w:val="32"/>
        </w:rPr>
        <w:t>第十三条</w:t>
      </w:r>
      <w:r w:rsidRPr="00DE2A12">
        <w:rPr>
          <w:rFonts w:ascii="仿宋_GB2312"/>
          <w:szCs w:val="32"/>
        </w:rPr>
        <w:t xml:space="preserve">  </w:t>
      </w:r>
      <w:r w:rsidRPr="00DE2A12">
        <w:rPr>
          <w:rFonts w:ascii="仿宋_GB2312" w:hint="eastAsia"/>
          <w:szCs w:val="32"/>
        </w:rPr>
        <w:t>聘期结束前一个月，</w:t>
      </w:r>
      <w:r w:rsidR="00B05654" w:rsidRPr="00B82A0D">
        <w:rPr>
          <w:rFonts w:ascii="仿宋_GB2312" w:hint="eastAsia"/>
          <w:szCs w:val="32"/>
        </w:rPr>
        <w:t>“支持计划”入选者</w:t>
      </w:r>
      <w:r w:rsidRPr="00DE2A12">
        <w:rPr>
          <w:rFonts w:ascii="仿宋_GB2312" w:hint="eastAsia"/>
          <w:szCs w:val="32"/>
        </w:rPr>
        <w:t>须向所在院系全体教师汇报履行岗位职责情况，并提出今后的工作目标，学校将对其进行期满考核。</w:t>
      </w:r>
    </w:p>
    <w:p w:rsidR="00E105F7" w:rsidRPr="004C2B83" w:rsidRDefault="00E105F7" w:rsidP="00DE2A12">
      <w:pPr>
        <w:spacing w:beforeLines="50" w:before="289" w:afterLines="50" w:after="289" w:line="540" w:lineRule="exact"/>
        <w:ind w:firstLineChars="200" w:firstLine="634"/>
        <w:jc w:val="center"/>
        <w:rPr>
          <w:rFonts w:ascii="仿宋_GB2312"/>
          <w:b/>
          <w:szCs w:val="32"/>
        </w:rPr>
      </w:pPr>
      <w:r w:rsidRPr="00DE2A12">
        <w:rPr>
          <w:rFonts w:ascii="仿宋_GB2312" w:hint="eastAsia"/>
          <w:b/>
          <w:szCs w:val="32"/>
        </w:rPr>
        <w:t>第六章</w:t>
      </w:r>
      <w:r w:rsidRPr="00100049">
        <w:rPr>
          <w:rFonts w:ascii="仿宋_GB2312"/>
          <w:b/>
          <w:szCs w:val="32"/>
        </w:rPr>
        <w:t xml:space="preserve">  </w:t>
      </w:r>
      <w:r w:rsidRPr="00100049">
        <w:rPr>
          <w:rFonts w:ascii="仿宋_GB2312" w:hint="eastAsia"/>
          <w:b/>
          <w:szCs w:val="32"/>
        </w:rPr>
        <w:t>待遇</w:t>
      </w:r>
    </w:p>
    <w:p w:rsidR="00E105F7" w:rsidRPr="00DE2A12" w:rsidRDefault="00E105F7" w:rsidP="00E723B5">
      <w:pPr>
        <w:spacing w:line="540" w:lineRule="exact"/>
        <w:ind w:firstLineChars="200" w:firstLine="634"/>
        <w:rPr>
          <w:rFonts w:ascii="仿宋_GB2312"/>
          <w:szCs w:val="32"/>
        </w:rPr>
      </w:pPr>
      <w:r w:rsidRPr="00DE2A12">
        <w:rPr>
          <w:rFonts w:ascii="仿宋_GB2312" w:hint="eastAsia"/>
          <w:b/>
          <w:szCs w:val="32"/>
        </w:rPr>
        <w:t>第十四条</w:t>
      </w:r>
      <w:r w:rsidRPr="00DE2A12">
        <w:rPr>
          <w:rFonts w:ascii="仿宋_GB2312"/>
          <w:szCs w:val="32"/>
        </w:rPr>
        <w:t xml:space="preserve">  </w:t>
      </w:r>
      <w:r w:rsidRPr="00DE2A12">
        <w:rPr>
          <w:rFonts w:ascii="仿宋_GB2312" w:hint="eastAsia"/>
          <w:szCs w:val="32"/>
        </w:rPr>
        <w:t>聘期内“支持计划”中“</w:t>
      </w:r>
      <w:r w:rsidRPr="00DE2A12">
        <w:rPr>
          <w:rFonts w:ascii="仿宋_GB2312"/>
          <w:szCs w:val="32"/>
        </w:rPr>
        <w:t>A</w:t>
      </w:r>
      <w:r w:rsidRPr="00DE2A12">
        <w:rPr>
          <w:rFonts w:ascii="仿宋_GB2312" w:hint="eastAsia"/>
          <w:szCs w:val="32"/>
        </w:rPr>
        <w:t>层次”入选者执行协议工资制，标准</w:t>
      </w:r>
      <w:r w:rsidRPr="00DE2A12">
        <w:rPr>
          <w:rFonts w:ascii="仿宋_GB2312"/>
          <w:szCs w:val="32"/>
        </w:rPr>
        <w:t>25</w:t>
      </w:r>
      <w:r w:rsidRPr="00DE2A12">
        <w:rPr>
          <w:rFonts w:ascii="仿宋_GB2312" w:hint="eastAsia"/>
          <w:szCs w:val="32"/>
        </w:rPr>
        <w:t>万元</w:t>
      </w:r>
      <w:r w:rsidRPr="00DE2A12">
        <w:rPr>
          <w:rFonts w:ascii="仿宋_GB2312"/>
          <w:szCs w:val="32"/>
        </w:rPr>
        <w:t>/</w:t>
      </w:r>
      <w:r w:rsidRPr="00DE2A12">
        <w:rPr>
          <w:rFonts w:ascii="仿宋_GB2312" w:hint="eastAsia"/>
          <w:szCs w:val="32"/>
        </w:rPr>
        <w:t>年，“</w:t>
      </w:r>
      <w:r w:rsidRPr="00DE2A12">
        <w:rPr>
          <w:rFonts w:ascii="仿宋_GB2312"/>
          <w:szCs w:val="32"/>
        </w:rPr>
        <w:t>B</w:t>
      </w:r>
      <w:r w:rsidRPr="00DE2A12">
        <w:rPr>
          <w:rFonts w:ascii="仿宋_GB2312" w:hint="eastAsia"/>
          <w:szCs w:val="32"/>
        </w:rPr>
        <w:t>层次”入选者执行协议工资制，标准</w:t>
      </w:r>
      <w:r w:rsidRPr="00DE2A12">
        <w:rPr>
          <w:rFonts w:ascii="仿宋_GB2312"/>
          <w:szCs w:val="32"/>
        </w:rPr>
        <w:t>20</w:t>
      </w:r>
      <w:r w:rsidRPr="00DE2A12">
        <w:rPr>
          <w:rFonts w:ascii="仿宋_GB2312" w:hint="eastAsia"/>
          <w:szCs w:val="32"/>
        </w:rPr>
        <w:t>万元</w:t>
      </w:r>
      <w:r w:rsidRPr="00DE2A12">
        <w:rPr>
          <w:rFonts w:ascii="仿宋_GB2312"/>
          <w:szCs w:val="32"/>
        </w:rPr>
        <w:t>/</w:t>
      </w:r>
      <w:r w:rsidRPr="00DE2A12">
        <w:rPr>
          <w:rFonts w:ascii="仿宋_GB2312" w:hint="eastAsia"/>
          <w:szCs w:val="32"/>
        </w:rPr>
        <w:t>年。</w:t>
      </w:r>
    </w:p>
    <w:p w:rsidR="00E105F7" w:rsidRPr="00DE2A12" w:rsidRDefault="00E105F7" w:rsidP="00E723B5">
      <w:pPr>
        <w:spacing w:line="540" w:lineRule="exact"/>
        <w:ind w:firstLineChars="200" w:firstLine="634"/>
        <w:rPr>
          <w:rFonts w:ascii="仿宋_GB2312"/>
          <w:szCs w:val="32"/>
        </w:rPr>
      </w:pPr>
      <w:r w:rsidRPr="00DE2A12">
        <w:rPr>
          <w:rFonts w:ascii="仿宋_GB2312" w:hint="eastAsia"/>
          <w:b/>
          <w:szCs w:val="32"/>
        </w:rPr>
        <w:t>第十五条</w:t>
      </w:r>
      <w:r w:rsidRPr="00DE2A12">
        <w:rPr>
          <w:rFonts w:ascii="仿宋_GB2312"/>
          <w:szCs w:val="32"/>
        </w:rPr>
        <w:t xml:space="preserve">  </w:t>
      </w:r>
      <w:r w:rsidRPr="00DE2A12">
        <w:rPr>
          <w:rFonts w:ascii="仿宋_GB2312" w:hint="eastAsia"/>
          <w:szCs w:val="32"/>
        </w:rPr>
        <w:t>聘期内给予“支持计划”中“</w:t>
      </w:r>
      <w:r w:rsidRPr="00DE2A12">
        <w:rPr>
          <w:rFonts w:ascii="仿宋_GB2312"/>
          <w:szCs w:val="32"/>
        </w:rPr>
        <w:t>C</w:t>
      </w:r>
      <w:r w:rsidRPr="00DE2A12">
        <w:rPr>
          <w:rFonts w:ascii="仿宋_GB2312" w:hint="eastAsia"/>
          <w:szCs w:val="32"/>
        </w:rPr>
        <w:t>层次”入选者：理、工、医科类入选者科研经费资助</w:t>
      </w:r>
      <w:r w:rsidRPr="00DE2A12">
        <w:rPr>
          <w:rFonts w:ascii="仿宋_GB2312"/>
          <w:szCs w:val="32"/>
        </w:rPr>
        <w:t>20-30</w:t>
      </w:r>
      <w:r w:rsidRPr="00DE2A12">
        <w:rPr>
          <w:rFonts w:ascii="仿宋_GB2312" w:hint="eastAsia"/>
          <w:szCs w:val="32"/>
        </w:rPr>
        <w:t>万（</w:t>
      </w:r>
      <w:r w:rsidRPr="00DE2A12">
        <w:rPr>
          <w:rFonts w:ascii="仿宋_GB2312"/>
          <w:szCs w:val="32"/>
        </w:rPr>
        <w:t>3</w:t>
      </w:r>
      <w:r w:rsidRPr="00DE2A12">
        <w:rPr>
          <w:rFonts w:ascii="仿宋_GB2312" w:hint="eastAsia"/>
          <w:szCs w:val="32"/>
        </w:rPr>
        <w:t>年），文科、管</w:t>
      </w:r>
      <w:r w:rsidRPr="00DE2A12">
        <w:rPr>
          <w:rFonts w:ascii="仿宋_GB2312" w:hint="eastAsia"/>
          <w:szCs w:val="32"/>
        </w:rPr>
        <w:lastRenderedPageBreak/>
        <w:t>理学科入选者科研经费资助</w:t>
      </w:r>
      <w:r w:rsidRPr="00DE2A12">
        <w:rPr>
          <w:rFonts w:ascii="仿宋_GB2312"/>
          <w:szCs w:val="32"/>
        </w:rPr>
        <w:t>10-20</w:t>
      </w:r>
      <w:r w:rsidRPr="00DE2A12">
        <w:rPr>
          <w:rFonts w:ascii="仿宋_GB2312" w:hint="eastAsia"/>
          <w:szCs w:val="32"/>
        </w:rPr>
        <w:t>万（</w:t>
      </w:r>
      <w:r w:rsidRPr="00DE2A12">
        <w:rPr>
          <w:rFonts w:ascii="仿宋_GB2312"/>
          <w:szCs w:val="32"/>
        </w:rPr>
        <w:t>3</w:t>
      </w:r>
      <w:r w:rsidRPr="00DE2A12">
        <w:rPr>
          <w:rFonts w:ascii="仿宋_GB2312" w:hint="eastAsia"/>
          <w:szCs w:val="32"/>
        </w:rPr>
        <w:t>年），用于支持入选者的教学和科研工作。</w:t>
      </w:r>
    </w:p>
    <w:p w:rsidR="00E105F7" w:rsidRPr="00DE2A12" w:rsidRDefault="00E105F7" w:rsidP="00E723B5">
      <w:pPr>
        <w:spacing w:line="540" w:lineRule="exact"/>
        <w:ind w:firstLineChars="200" w:firstLine="634"/>
        <w:rPr>
          <w:rFonts w:ascii="仿宋_GB2312"/>
          <w:szCs w:val="32"/>
        </w:rPr>
      </w:pPr>
      <w:r w:rsidRPr="00DE2A12">
        <w:rPr>
          <w:rFonts w:ascii="仿宋_GB2312" w:hint="eastAsia"/>
          <w:b/>
          <w:szCs w:val="32"/>
        </w:rPr>
        <w:t>第十六条</w:t>
      </w:r>
      <w:r w:rsidRPr="00DE2A12">
        <w:rPr>
          <w:rFonts w:ascii="仿宋_GB2312"/>
          <w:b/>
          <w:szCs w:val="32"/>
        </w:rPr>
        <w:t xml:space="preserve"> </w:t>
      </w:r>
      <w:r w:rsidRPr="00DE2A12">
        <w:rPr>
          <w:rFonts w:ascii="仿宋_GB2312"/>
          <w:szCs w:val="32"/>
        </w:rPr>
        <w:t xml:space="preserve"> </w:t>
      </w:r>
      <w:r w:rsidRPr="00DE2A12">
        <w:rPr>
          <w:rFonts w:ascii="仿宋_GB2312" w:hint="eastAsia"/>
          <w:szCs w:val="32"/>
        </w:rPr>
        <w:t>“支持计划”入选者在聘期内入选国家级或省部级</w:t>
      </w:r>
      <w:r w:rsidR="00020A7B">
        <w:rPr>
          <w:rFonts w:ascii="仿宋_GB2312" w:hint="eastAsia"/>
          <w:szCs w:val="32"/>
        </w:rPr>
        <w:t>更高层次的</w:t>
      </w:r>
      <w:r w:rsidRPr="00DE2A12">
        <w:rPr>
          <w:rFonts w:ascii="仿宋_GB2312" w:hint="eastAsia"/>
          <w:szCs w:val="32"/>
        </w:rPr>
        <w:t>人才工程项目、或入选“首席教授”、“青年首席教授”等各类校内人才计划体系，</w:t>
      </w:r>
      <w:r w:rsidR="000F019F">
        <w:rPr>
          <w:rFonts w:ascii="仿宋_GB2312" w:hint="eastAsia"/>
          <w:szCs w:val="32"/>
        </w:rPr>
        <w:t>学校将中止</w:t>
      </w:r>
      <w:r w:rsidRPr="00DE2A12">
        <w:rPr>
          <w:rFonts w:ascii="仿宋_GB2312" w:hint="eastAsia"/>
          <w:szCs w:val="32"/>
        </w:rPr>
        <w:t>本“支持计划”。</w:t>
      </w:r>
    </w:p>
    <w:p w:rsidR="00E105F7" w:rsidRPr="00DE2A12" w:rsidRDefault="00E105F7" w:rsidP="00E723B5">
      <w:pPr>
        <w:spacing w:line="540" w:lineRule="exact"/>
        <w:ind w:firstLineChars="200" w:firstLine="634"/>
        <w:rPr>
          <w:rFonts w:ascii="仿宋_GB2312"/>
          <w:szCs w:val="32"/>
        </w:rPr>
      </w:pPr>
      <w:r w:rsidRPr="00DE2A12">
        <w:rPr>
          <w:rFonts w:ascii="仿宋_GB2312" w:hint="eastAsia"/>
          <w:b/>
          <w:szCs w:val="32"/>
        </w:rPr>
        <w:t>第十七条</w:t>
      </w:r>
      <w:r w:rsidRPr="00DE2A12">
        <w:rPr>
          <w:rFonts w:ascii="仿宋_GB2312"/>
          <w:szCs w:val="32"/>
        </w:rPr>
        <w:t xml:space="preserve">  </w:t>
      </w:r>
      <w:r w:rsidRPr="00DE2A12">
        <w:rPr>
          <w:rFonts w:ascii="仿宋_GB2312" w:hint="eastAsia"/>
          <w:szCs w:val="32"/>
        </w:rPr>
        <w:t>凡在该“支持计划”资助下取得的成果和发表的论著等，成果标注单位必须是东南大学。</w:t>
      </w:r>
    </w:p>
    <w:p w:rsidR="00E105F7" w:rsidRPr="00DE2A12" w:rsidRDefault="00E105F7" w:rsidP="00E723B5">
      <w:pPr>
        <w:spacing w:line="540" w:lineRule="exact"/>
        <w:ind w:firstLineChars="200" w:firstLine="634"/>
        <w:rPr>
          <w:rFonts w:ascii="仿宋_GB2312"/>
          <w:szCs w:val="32"/>
        </w:rPr>
      </w:pPr>
      <w:r w:rsidRPr="00DE2A12">
        <w:rPr>
          <w:rFonts w:ascii="仿宋_GB2312" w:hint="eastAsia"/>
          <w:b/>
          <w:szCs w:val="32"/>
        </w:rPr>
        <w:t>第十八条</w:t>
      </w:r>
      <w:r w:rsidRPr="00DE2A12">
        <w:rPr>
          <w:rFonts w:ascii="仿宋_GB2312"/>
          <w:szCs w:val="32"/>
        </w:rPr>
        <w:t xml:space="preserve">  </w:t>
      </w:r>
      <w:r w:rsidRPr="00DE2A12">
        <w:rPr>
          <w:rFonts w:ascii="仿宋_GB2312" w:hint="eastAsia"/>
          <w:szCs w:val="32"/>
        </w:rPr>
        <w:t>对考核不合格、未能正常履行工作职责或调离学校教学、科研岗位的入选者，以及违反</w:t>
      </w:r>
      <w:r w:rsidR="001E1BC5" w:rsidRPr="00DE2A12">
        <w:rPr>
          <w:rFonts w:ascii="仿宋_GB2312" w:hint="eastAsia"/>
          <w:szCs w:val="32"/>
        </w:rPr>
        <w:t>学术道德</w:t>
      </w:r>
      <w:r w:rsidRPr="00DE2A12">
        <w:rPr>
          <w:rFonts w:ascii="仿宋_GB2312" w:hint="eastAsia"/>
          <w:szCs w:val="32"/>
        </w:rPr>
        <w:t>或</w:t>
      </w:r>
      <w:r w:rsidR="001E1BC5" w:rsidRPr="00DE2A12">
        <w:rPr>
          <w:rFonts w:ascii="仿宋_GB2312" w:hint="eastAsia"/>
          <w:szCs w:val="32"/>
        </w:rPr>
        <w:t>违反法律</w:t>
      </w:r>
      <w:r w:rsidRPr="00DE2A12">
        <w:rPr>
          <w:rFonts w:ascii="仿宋_GB2312" w:hint="eastAsia"/>
          <w:szCs w:val="32"/>
        </w:rPr>
        <w:t>的入选者，</w:t>
      </w:r>
      <w:r w:rsidR="001E1BC5" w:rsidRPr="00DE2A12">
        <w:rPr>
          <w:rFonts w:ascii="仿宋_GB2312" w:hint="eastAsia"/>
          <w:szCs w:val="32"/>
        </w:rPr>
        <w:t>学校</w:t>
      </w:r>
      <w:r w:rsidR="001E1BC5" w:rsidRPr="00DE2A12">
        <w:rPr>
          <w:rFonts w:ascii="仿宋_GB2312"/>
          <w:szCs w:val="32"/>
        </w:rPr>
        <w:t>解除与其</w:t>
      </w:r>
      <w:r w:rsidR="006B375D" w:rsidRPr="00DE2A12">
        <w:rPr>
          <w:rFonts w:ascii="仿宋_GB2312" w:hint="eastAsia"/>
          <w:szCs w:val="32"/>
        </w:rPr>
        <w:t>签订</w:t>
      </w:r>
      <w:r w:rsidR="001E1BC5" w:rsidRPr="00DE2A12">
        <w:rPr>
          <w:rFonts w:ascii="仿宋_GB2312"/>
          <w:szCs w:val="32"/>
        </w:rPr>
        <w:t>的</w:t>
      </w:r>
      <w:r w:rsidR="006B375D" w:rsidRPr="00DE2A12">
        <w:rPr>
          <w:rFonts w:ascii="仿宋_GB2312" w:hint="eastAsia"/>
          <w:szCs w:val="32"/>
        </w:rPr>
        <w:t>“支持计划”</w:t>
      </w:r>
      <w:r w:rsidR="001E1BC5" w:rsidRPr="00DE2A12">
        <w:rPr>
          <w:rFonts w:ascii="仿宋_GB2312"/>
          <w:szCs w:val="32"/>
        </w:rPr>
        <w:t>聘用合同</w:t>
      </w:r>
      <w:r w:rsidRPr="00DE2A12">
        <w:rPr>
          <w:rFonts w:ascii="仿宋_GB2312" w:hint="eastAsia"/>
          <w:szCs w:val="32"/>
        </w:rPr>
        <w:t>，停拨相应待遇</w:t>
      </w:r>
      <w:r w:rsidR="00020A7B">
        <w:rPr>
          <w:rFonts w:ascii="仿宋_GB2312" w:hint="eastAsia"/>
          <w:szCs w:val="32"/>
        </w:rPr>
        <w:t>或</w:t>
      </w:r>
      <w:r w:rsidRPr="00DE2A12">
        <w:rPr>
          <w:rFonts w:ascii="仿宋_GB2312" w:hint="eastAsia"/>
          <w:szCs w:val="32"/>
        </w:rPr>
        <w:t>资助经费，且不得再次参加遴选。</w:t>
      </w:r>
    </w:p>
    <w:p w:rsidR="00E105F7" w:rsidRPr="004C2B83" w:rsidRDefault="00E105F7" w:rsidP="00DE2A12">
      <w:pPr>
        <w:spacing w:beforeLines="50" w:before="289" w:afterLines="50" w:after="289" w:line="540" w:lineRule="exact"/>
        <w:ind w:firstLineChars="200" w:firstLine="634"/>
        <w:jc w:val="center"/>
        <w:rPr>
          <w:rFonts w:ascii="仿宋_GB2312"/>
          <w:b/>
          <w:szCs w:val="32"/>
        </w:rPr>
      </w:pPr>
      <w:r w:rsidRPr="00DE2A12">
        <w:rPr>
          <w:rFonts w:ascii="仿宋_GB2312" w:hint="eastAsia"/>
          <w:b/>
          <w:szCs w:val="32"/>
        </w:rPr>
        <w:t>第七</w:t>
      </w:r>
      <w:r w:rsidRPr="00100049">
        <w:rPr>
          <w:rFonts w:ascii="仿宋_GB2312" w:hint="eastAsia"/>
          <w:b/>
          <w:szCs w:val="32"/>
        </w:rPr>
        <w:t>章</w:t>
      </w:r>
      <w:r w:rsidRPr="00100049">
        <w:rPr>
          <w:rFonts w:ascii="仿宋_GB2312"/>
          <w:b/>
          <w:szCs w:val="32"/>
        </w:rPr>
        <w:t xml:space="preserve">  </w:t>
      </w:r>
      <w:r w:rsidRPr="004C2B83">
        <w:rPr>
          <w:rFonts w:ascii="仿宋_GB2312" w:hint="eastAsia"/>
          <w:b/>
          <w:szCs w:val="32"/>
        </w:rPr>
        <w:t>附则</w:t>
      </w:r>
    </w:p>
    <w:p w:rsidR="00E105F7" w:rsidRPr="00DE2A12" w:rsidRDefault="00E105F7" w:rsidP="00E723B5">
      <w:pPr>
        <w:spacing w:line="540" w:lineRule="exact"/>
        <w:ind w:firstLineChars="200" w:firstLine="634"/>
        <w:rPr>
          <w:rFonts w:ascii="仿宋_GB2312"/>
          <w:szCs w:val="32"/>
        </w:rPr>
      </w:pPr>
      <w:r w:rsidRPr="00DE2A12">
        <w:rPr>
          <w:rFonts w:ascii="仿宋_GB2312" w:hint="eastAsia"/>
          <w:b/>
          <w:szCs w:val="32"/>
        </w:rPr>
        <w:t>第十九条</w:t>
      </w:r>
      <w:r w:rsidRPr="00DE2A12">
        <w:rPr>
          <w:rFonts w:ascii="仿宋_GB2312"/>
          <w:szCs w:val="32"/>
        </w:rPr>
        <w:t xml:space="preserve">  </w:t>
      </w:r>
      <w:r w:rsidRPr="00DE2A12">
        <w:rPr>
          <w:rFonts w:ascii="仿宋_GB2312" w:hint="eastAsia"/>
          <w:szCs w:val="32"/>
        </w:rPr>
        <w:t>本“支持计划”的解释权在东南大学人事处，“支持计划”实施的日常工作由人事处负责。</w:t>
      </w:r>
    </w:p>
    <w:p w:rsidR="00751519" w:rsidRPr="00DE2A12" w:rsidRDefault="00E105F7" w:rsidP="00E723B5">
      <w:pPr>
        <w:spacing w:line="540" w:lineRule="exact"/>
        <w:ind w:firstLineChars="200" w:firstLine="634"/>
        <w:rPr>
          <w:rFonts w:ascii="仿宋_GB2312" w:hint="eastAsia"/>
          <w:szCs w:val="32"/>
        </w:rPr>
      </w:pPr>
      <w:r w:rsidRPr="00DE2A12">
        <w:rPr>
          <w:rFonts w:ascii="仿宋_GB2312" w:hint="eastAsia"/>
          <w:b/>
          <w:szCs w:val="32"/>
        </w:rPr>
        <w:t>第二十条</w:t>
      </w:r>
      <w:r w:rsidRPr="00DE2A12">
        <w:rPr>
          <w:rFonts w:ascii="仿宋_GB2312"/>
          <w:szCs w:val="32"/>
        </w:rPr>
        <w:t xml:space="preserve">  </w:t>
      </w:r>
      <w:r w:rsidRPr="00DE2A12">
        <w:rPr>
          <w:rFonts w:ascii="仿宋_GB2312" w:hint="eastAsia"/>
          <w:szCs w:val="32"/>
        </w:rPr>
        <w:t>本“支持计划”自颁布之日起执行。同时原“东南大学优秀青年教师教学科研资助计划”不再执行。</w:t>
      </w:r>
    </w:p>
    <w:p w:rsidR="00E105F7" w:rsidRDefault="00E105F7" w:rsidP="00E105F7">
      <w:pPr>
        <w:spacing w:line="500" w:lineRule="exact"/>
        <w:ind w:firstLineChars="200" w:firstLine="552"/>
        <w:rPr>
          <w:rFonts w:ascii="仿宋_GB2312" w:hint="eastAsia"/>
          <w:sz w:val="28"/>
          <w:szCs w:val="28"/>
        </w:rPr>
      </w:pPr>
    </w:p>
    <w:p w:rsidR="00E105F7" w:rsidRDefault="00E105F7" w:rsidP="00E105F7">
      <w:pPr>
        <w:spacing w:line="500" w:lineRule="exact"/>
        <w:ind w:firstLineChars="200" w:firstLine="552"/>
        <w:rPr>
          <w:rFonts w:ascii="仿宋_GB2312" w:hint="eastAsia"/>
          <w:sz w:val="28"/>
          <w:szCs w:val="28"/>
        </w:rPr>
      </w:pPr>
    </w:p>
    <w:p w:rsidR="00E105F7" w:rsidRDefault="00E105F7" w:rsidP="00E105F7">
      <w:pPr>
        <w:spacing w:line="500" w:lineRule="exact"/>
        <w:ind w:firstLineChars="200" w:firstLine="552"/>
        <w:rPr>
          <w:rFonts w:ascii="仿宋_GB2312" w:hint="eastAsia"/>
          <w:sz w:val="28"/>
          <w:szCs w:val="28"/>
        </w:rPr>
      </w:pPr>
    </w:p>
    <w:p w:rsidR="00E105F7" w:rsidRPr="00E105F7" w:rsidRDefault="00E105F7" w:rsidP="00E105F7">
      <w:pPr>
        <w:spacing w:line="500" w:lineRule="exact"/>
        <w:ind w:firstLineChars="200" w:firstLine="552"/>
        <w:rPr>
          <w:rFonts w:ascii="仿宋_GB2312" w:hint="eastAsia"/>
          <w:sz w:val="28"/>
          <w:szCs w:val="28"/>
        </w:rPr>
      </w:pPr>
    </w:p>
    <w:tbl>
      <w:tblPr>
        <w:tblpPr w:leftFromText="180" w:rightFromText="180" w:vertAnchor="text" w:horzAnchor="margin" w:tblpXSpec="center" w:tblpY="301"/>
        <w:tblW w:w="0" w:type="auto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911"/>
      </w:tblGrid>
      <w:tr w:rsidR="00231551" w:rsidRPr="004B383B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8911" w:type="dxa"/>
            <w:tcBorders>
              <w:top w:val="single" w:sz="8" w:space="0" w:color="auto"/>
            </w:tcBorders>
          </w:tcPr>
          <w:p w:rsidR="00231551" w:rsidRPr="004B383B" w:rsidRDefault="00231551" w:rsidP="004B383B">
            <w:pPr>
              <w:spacing w:line="560" w:lineRule="exact"/>
              <w:ind w:firstLineChars="100" w:firstLine="296"/>
              <w:rPr>
                <w:rFonts w:ascii="仿宋_GB2312" w:hint="eastAsia"/>
                <w:spacing w:val="10"/>
                <w:sz w:val="28"/>
                <w:szCs w:val="28"/>
              </w:rPr>
            </w:pPr>
            <w:bookmarkStart w:id="6" w:name="抄送单位"/>
            <w:bookmarkEnd w:id="6"/>
          </w:p>
        </w:tc>
      </w:tr>
      <w:tr w:rsidR="00231551" w:rsidRPr="004B383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911" w:type="dxa"/>
            <w:tcBorders>
              <w:bottom w:val="single" w:sz="8" w:space="0" w:color="auto"/>
            </w:tcBorders>
          </w:tcPr>
          <w:p w:rsidR="00231551" w:rsidRPr="004B383B" w:rsidRDefault="00231551" w:rsidP="003D5683">
            <w:pPr>
              <w:spacing w:line="560" w:lineRule="exact"/>
              <w:rPr>
                <w:rFonts w:hint="eastAsia"/>
                <w:spacing w:val="10"/>
                <w:sz w:val="28"/>
                <w:szCs w:val="28"/>
              </w:rPr>
            </w:pPr>
            <w:r w:rsidRPr="004B383B">
              <w:rPr>
                <w:spacing w:val="10"/>
                <w:sz w:val="28"/>
                <w:szCs w:val="28"/>
              </w:rPr>
              <w:t xml:space="preserve">　</w:t>
            </w:r>
            <w:r w:rsidRPr="004B383B">
              <w:rPr>
                <w:rFonts w:hint="eastAsia"/>
                <w:spacing w:val="10"/>
                <w:sz w:val="28"/>
                <w:szCs w:val="28"/>
              </w:rPr>
              <w:t>东南大学</w:t>
            </w:r>
            <w:r w:rsidR="001C05E5" w:rsidRPr="004B383B">
              <w:rPr>
                <w:rFonts w:hint="eastAsia"/>
                <w:spacing w:val="10"/>
                <w:sz w:val="28"/>
                <w:szCs w:val="28"/>
              </w:rPr>
              <w:t>校长</w:t>
            </w:r>
            <w:r w:rsidRPr="004B383B">
              <w:rPr>
                <w:rFonts w:hint="eastAsia"/>
                <w:spacing w:val="10"/>
                <w:sz w:val="28"/>
                <w:szCs w:val="28"/>
              </w:rPr>
              <w:t>办公室</w:t>
            </w:r>
            <w:r w:rsidRPr="004B383B">
              <w:rPr>
                <w:rFonts w:hint="eastAsia"/>
                <w:color w:val="0000FF"/>
                <w:spacing w:val="10"/>
                <w:sz w:val="28"/>
                <w:szCs w:val="28"/>
              </w:rPr>
              <w:t xml:space="preserve">                </w:t>
            </w:r>
            <w:bookmarkStart w:id="7" w:name="签发日期"/>
            <w:r w:rsidR="00F46A70">
              <w:rPr>
                <w:rFonts w:ascii="仿宋_GB2312" w:hint="eastAsia"/>
                <w:spacing w:val="10"/>
                <w:szCs w:val="32"/>
              </w:rPr>
              <w:t>2017年3月13日</w:t>
            </w:r>
            <w:bookmarkEnd w:id="7"/>
            <w:r w:rsidRPr="004B383B">
              <w:rPr>
                <w:rFonts w:ascii="仿宋_GB2312" w:hint="eastAsia"/>
                <w:spacing w:val="10"/>
                <w:sz w:val="28"/>
                <w:szCs w:val="28"/>
              </w:rPr>
              <w:t>印发</w:t>
            </w:r>
          </w:p>
        </w:tc>
      </w:tr>
    </w:tbl>
    <w:p w:rsidR="00CE2830" w:rsidRDefault="00CE2830" w:rsidP="00751519">
      <w:pPr>
        <w:spacing w:line="20" w:lineRule="exact"/>
        <w:rPr>
          <w:rFonts w:ascii="方正小标宋简体" w:eastAsia="方正小标宋简体" w:hint="eastAsia"/>
          <w:b/>
          <w:sz w:val="44"/>
          <w:szCs w:val="44"/>
        </w:rPr>
      </w:pPr>
    </w:p>
    <w:sectPr w:rsidR="00CE2830" w:rsidSect="004945A2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2041" w:right="1531" w:bottom="2041" w:left="1531" w:header="851" w:footer="1588" w:gutter="0"/>
      <w:pgNumType w:fmt="decimalFullWidth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54F" w:rsidRDefault="00BA254F">
      <w:r>
        <w:separator/>
      </w:r>
    </w:p>
  </w:endnote>
  <w:endnote w:type="continuationSeparator" w:id="0">
    <w:p w:rsidR="00BA254F" w:rsidRDefault="00BA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FE5" w:rsidRDefault="00523FE5" w:rsidP="0095632E">
    <w:pPr>
      <w:pStyle w:val="a4"/>
      <w:framePr w:wrap="around" w:vAnchor="text" w:hAnchor="margin" w:xAlign="outside" w:y="1"/>
      <w:ind w:firstLineChars="100" w:firstLine="280"/>
      <w:rPr>
        <w:rStyle w:val="a5"/>
        <w:rFonts w:hint="eastAsia"/>
        <w:sz w:val="28"/>
      </w:rPr>
    </w:pPr>
    <w:r>
      <w:rPr>
        <w:rStyle w:val="a5"/>
        <w:rFonts w:hint="eastAsia"/>
        <w:sz w:val="28"/>
      </w:rPr>
      <w:t>—</w:t>
    </w:r>
    <w:r w:rsidRPr="00511465">
      <w:rPr>
        <w:rStyle w:val="a5"/>
        <w:sz w:val="28"/>
      </w:rPr>
      <w:fldChar w:fldCharType="begin"/>
    </w:r>
    <w:r w:rsidRPr="00511465">
      <w:rPr>
        <w:rStyle w:val="a5"/>
        <w:sz w:val="28"/>
      </w:rPr>
      <w:instrText xml:space="preserve">PAGE  </w:instrText>
    </w:r>
    <w:r w:rsidRPr="00511465">
      <w:rPr>
        <w:rStyle w:val="a5"/>
        <w:sz w:val="28"/>
      </w:rPr>
      <w:fldChar w:fldCharType="separate"/>
    </w:r>
    <w:r w:rsidR="009C5339">
      <w:rPr>
        <w:rStyle w:val="a5"/>
        <w:rFonts w:hint="eastAsia"/>
        <w:noProof/>
        <w:sz w:val="28"/>
      </w:rPr>
      <w:t>２</w:t>
    </w:r>
    <w:r w:rsidRPr="00511465"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>—</w:t>
    </w:r>
  </w:p>
  <w:p w:rsidR="00523FE5" w:rsidRDefault="00523FE5" w:rsidP="0095632E">
    <w:pPr>
      <w:pStyle w:val="a4"/>
      <w:framePr w:wrap="around" w:vAnchor="text" w:hAnchor="margin" w:xAlign="outside" w:y="1"/>
      <w:rPr>
        <w:rStyle w:val="a5"/>
      </w:rPr>
    </w:pPr>
  </w:p>
  <w:p w:rsidR="00523FE5" w:rsidRDefault="00523FE5" w:rsidP="0095632E">
    <w:pPr>
      <w:pStyle w:val="a4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FE5" w:rsidRPr="00D640FB" w:rsidRDefault="00523FE5" w:rsidP="00D640FB">
    <w:pPr>
      <w:pStyle w:val="a4"/>
      <w:framePr w:wrap="around" w:vAnchor="text" w:hAnchor="page" w:x="9272" w:y="31"/>
      <w:rPr>
        <w:rStyle w:val="a5"/>
        <w:rFonts w:ascii="宋体" w:eastAsia="宋体" w:hAnsi="宋体" w:hint="eastAsia"/>
        <w:sz w:val="28"/>
      </w:rPr>
    </w:pPr>
    <w:r w:rsidRPr="00D640FB">
      <w:rPr>
        <w:rStyle w:val="a5"/>
        <w:rFonts w:ascii="宋体" w:eastAsia="宋体" w:hAnsi="宋体" w:hint="eastAsia"/>
        <w:sz w:val="28"/>
      </w:rPr>
      <w:t>—</w:t>
    </w:r>
    <w:r w:rsidRPr="00D640FB">
      <w:rPr>
        <w:rStyle w:val="a5"/>
        <w:rFonts w:ascii="宋体" w:eastAsia="宋体" w:hAnsi="宋体"/>
        <w:sz w:val="28"/>
      </w:rPr>
      <w:fldChar w:fldCharType="begin"/>
    </w:r>
    <w:r w:rsidRPr="00D640FB">
      <w:rPr>
        <w:rStyle w:val="a5"/>
        <w:rFonts w:ascii="宋体" w:eastAsia="宋体" w:hAnsi="宋体"/>
        <w:sz w:val="28"/>
      </w:rPr>
      <w:instrText xml:space="preserve">PAGE  </w:instrText>
    </w:r>
    <w:r w:rsidRPr="00D640FB">
      <w:rPr>
        <w:rStyle w:val="a5"/>
        <w:rFonts w:ascii="宋体" w:eastAsia="宋体" w:hAnsi="宋体"/>
        <w:sz w:val="28"/>
      </w:rPr>
      <w:fldChar w:fldCharType="separate"/>
    </w:r>
    <w:r w:rsidR="009C5339">
      <w:rPr>
        <w:rStyle w:val="a5"/>
        <w:rFonts w:ascii="宋体" w:eastAsia="宋体" w:hAnsi="宋体"/>
        <w:noProof/>
        <w:sz w:val="28"/>
      </w:rPr>
      <w:t>１</w:t>
    </w:r>
    <w:r w:rsidRPr="00D640FB">
      <w:rPr>
        <w:rStyle w:val="a5"/>
        <w:rFonts w:ascii="宋体" w:eastAsia="宋体" w:hAnsi="宋体"/>
        <w:sz w:val="28"/>
      </w:rPr>
      <w:fldChar w:fldCharType="end"/>
    </w:r>
    <w:r w:rsidRPr="00D640FB">
      <w:rPr>
        <w:rStyle w:val="a5"/>
        <w:rFonts w:ascii="宋体" w:eastAsia="宋体" w:hAnsi="宋体" w:hint="eastAsia"/>
        <w:sz w:val="28"/>
      </w:rPr>
      <w:t>—</w:t>
    </w:r>
  </w:p>
  <w:p w:rsidR="00523FE5" w:rsidRDefault="00523FE5" w:rsidP="00CE2830">
    <w:pPr>
      <w:pStyle w:val="a4"/>
      <w:ind w:right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FE5" w:rsidRDefault="00523FE5" w:rsidP="0095632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54F" w:rsidRDefault="00BA254F">
      <w:r>
        <w:separator/>
      </w:r>
    </w:p>
  </w:footnote>
  <w:footnote w:type="continuationSeparator" w:id="0">
    <w:p w:rsidR="00BA254F" w:rsidRDefault="00BA2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AB3" w:rsidRDefault="00210AB3" w:rsidP="00210AB3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3B" w:rsidRDefault="00F62E3B" w:rsidP="00F62E3B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psFKz0Bs3hz5rkuZhMsjjKV7Ss=" w:salt="Umi2h9j4x7xis6kF/VNy2Q==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4F7"/>
    <w:rsid w:val="00020A7B"/>
    <w:rsid w:val="00022718"/>
    <w:rsid w:val="000375EE"/>
    <w:rsid w:val="00055222"/>
    <w:rsid w:val="000B664D"/>
    <w:rsid w:val="000C44B1"/>
    <w:rsid w:val="000C51CA"/>
    <w:rsid w:val="000D09F2"/>
    <w:rsid w:val="000F019F"/>
    <w:rsid w:val="00100049"/>
    <w:rsid w:val="00122801"/>
    <w:rsid w:val="001539C6"/>
    <w:rsid w:val="001703A5"/>
    <w:rsid w:val="00185E36"/>
    <w:rsid w:val="001C05E5"/>
    <w:rsid w:val="001C62E9"/>
    <w:rsid w:val="001D17C1"/>
    <w:rsid w:val="001D5889"/>
    <w:rsid w:val="001D6EA6"/>
    <w:rsid w:val="001E1BC5"/>
    <w:rsid w:val="001F7983"/>
    <w:rsid w:val="00210AB3"/>
    <w:rsid w:val="00231551"/>
    <w:rsid w:val="00256F96"/>
    <w:rsid w:val="00277B93"/>
    <w:rsid w:val="00280D3C"/>
    <w:rsid w:val="002C42E9"/>
    <w:rsid w:val="002D05A0"/>
    <w:rsid w:val="003255D2"/>
    <w:rsid w:val="00346714"/>
    <w:rsid w:val="00366A4E"/>
    <w:rsid w:val="00372581"/>
    <w:rsid w:val="00387E58"/>
    <w:rsid w:val="00393EE8"/>
    <w:rsid w:val="00393FFC"/>
    <w:rsid w:val="003A4525"/>
    <w:rsid w:val="003B17DA"/>
    <w:rsid w:val="003D2F97"/>
    <w:rsid w:val="003D5683"/>
    <w:rsid w:val="00400A94"/>
    <w:rsid w:val="004127C2"/>
    <w:rsid w:val="00437E1F"/>
    <w:rsid w:val="004520F6"/>
    <w:rsid w:val="004612CF"/>
    <w:rsid w:val="004945A2"/>
    <w:rsid w:val="00497D0D"/>
    <w:rsid w:val="004B383B"/>
    <w:rsid w:val="004C2B83"/>
    <w:rsid w:val="004C329C"/>
    <w:rsid w:val="004D2396"/>
    <w:rsid w:val="004D6A99"/>
    <w:rsid w:val="00500A85"/>
    <w:rsid w:val="00501AE2"/>
    <w:rsid w:val="0051023A"/>
    <w:rsid w:val="00523FE5"/>
    <w:rsid w:val="00531771"/>
    <w:rsid w:val="00534E49"/>
    <w:rsid w:val="005469A7"/>
    <w:rsid w:val="005B07AE"/>
    <w:rsid w:val="005C146D"/>
    <w:rsid w:val="005C19DC"/>
    <w:rsid w:val="005C439B"/>
    <w:rsid w:val="005D1543"/>
    <w:rsid w:val="005E2FB8"/>
    <w:rsid w:val="005E775B"/>
    <w:rsid w:val="00645302"/>
    <w:rsid w:val="006478E8"/>
    <w:rsid w:val="006558BC"/>
    <w:rsid w:val="00660C08"/>
    <w:rsid w:val="00662C5F"/>
    <w:rsid w:val="0066507C"/>
    <w:rsid w:val="00694BAA"/>
    <w:rsid w:val="006B375D"/>
    <w:rsid w:val="006B742E"/>
    <w:rsid w:val="006E6B84"/>
    <w:rsid w:val="00716B75"/>
    <w:rsid w:val="007224CE"/>
    <w:rsid w:val="0073456F"/>
    <w:rsid w:val="00751519"/>
    <w:rsid w:val="0075766F"/>
    <w:rsid w:val="00760690"/>
    <w:rsid w:val="007932A2"/>
    <w:rsid w:val="00797452"/>
    <w:rsid w:val="007A3C6E"/>
    <w:rsid w:val="007B22C1"/>
    <w:rsid w:val="007C31EC"/>
    <w:rsid w:val="007C5987"/>
    <w:rsid w:val="007D4810"/>
    <w:rsid w:val="008277B4"/>
    <w:rsid w:val="0086371A"/>
    <w:rsid w:val="00866D67"/>
    <w:rsid w:val="00870CEC"/>
    <w:rsid w:val="00874A4B"/>
    <w:rsid w:val="00883DEF"/>
    <w:rsid w:val="008A4034"/>
    <w:rsid w:val="008E3BB0"/>
    <w:rsid w:val="008F0913"/>
    <w:rsid w:val="0092099F"/>
    <w:rsid w:val="00946333"/>
    <w:rsid w:val="00951B39"/>
    <w:rsid w:val="0095632E"/>
    <w:rsid w:val="00983051"/>
    <w:rsid w:val="009B183E"/>
    <w:rsid w:val="009B4FA8"/>
    <w:rsid w:val="009C5339"/>
    <w:rsid w:val="009E0F57"/>
    <w:rsid w:val="00A06B23"/>
    <w:rsid w:val="00A1234D"/>
    <w:rsid w:val="00A21F6C"/>
    <w:rsid w:val="00A46A6B"/>
    <w:rsid w:val="00A476DC"/>
    <w:rsid w:val="00A51E4E"/>
    <w:rsid w:val="00AA6AFD"/>
    <w:rsid w:val="00AC4DAB"/>
    <w:rsid w:val="00AD4CB8"/>
    <w:rsid w:val="00AF2DF0"/>
    <w:rsid w:val="00B05654"/>
    <w:rsid w:val="00B07A79"/>
    <w:rsid w:val="00B10500"/>
    <w:rsid w:val="00B34B90"/>
    <w:rsid w:val="00B53E96"/>
    <w:rsid w:val="00B825B0"/>
    <w:rsid w:val="00B968E6"/>
    <w:rsid w:val="00BA254F"/>
    <w:rsid w:val="00BC49FB"/>
    <w:rsid w:val="00C13EAD"/>
    <w:rsid w:val="00C21F6A"/>
    <w:rsid w:val="00C46529"/>
    <w:rsid w:val="00C56B41"/>
    <w:rsid w:val="00C9168D"/>
    <w:rsid w:val="00CE2830"/>
    <w:rsid w:val="00CF1642"/>
    <w:rsid w:val="00CF7FA9"/>
    <w:rsid w:val="00D0412C"/>
    <w:rsid w:val="00D13BA6"/>
    <w:rsid w:val="00D14B2E"/>
    <w:rsid w:val="00D30389"/>
    <w:rsid w:val="00D33232"/>
    <w:rsid w:val="00D640FB"/>
    <w:rsid w:val="00DA6166"/>
    <w:rsid w:val="00DC12E0"/>
    <w:rsid w:val="00DE2A12"/>
    <w:rsid w:val="00E105F7"/>
    <w:rsid w:val="00E26F40"/>
    <w:rsid w:val="00E62012"/>
    <w:rsid w:val="00E65E95"/>
    <w:rsid w:val="00E723B5"/>
    <w:rsid w:val="00E9458F"/>
    <w:rsid w:val="00E97A44"/>
    <w:rsid w:val="00EC0EE1"/>
    <w:rsid w:val="00EC4B7F"/>
    <w:rsid w:val="00ED0537"/>
    <w:rsid w:val="00F03439"/>
    <w:rsid w:val="00F174F7"/>
    <w:rsid w:val="00F46A70"/>
    <w:rsid w:val="00F62E3B"/>
    <w:rsid w:val="00F63F17"/>
    <w:rsid w:val="00F82023"/>
    <w:rsid w:val="00F86998"/>
    <w:rsid w:val="00F90C68"/>
    <w:rsid w:val="00FB182E"/>
    <w:rsid w:val="00FD09F6"/>
    <w:rsid w:val="00FD49CE"/>
    <w:rsid w:val="00FD7C3B"/>
    <w:rsid w:val="00FE2BE4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4F7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Indent"/>
    <w:basedOn w:val="a"/>
    <w:rsid w:val="00F174F7"/>
    <w:pPr>
      <w:ind w:firstLine="420"/>
    </w:pPr>
  </w:style>
  <w:style w:type="paragraph" w:styleId="a4">
    <w:name w:val="footer"/>
    <w:basedOn w:val="a"/>
    <w:rsid w:val="00F174F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F174F7"/>
  </w:style>
  <w:style w:type="table" w:styleId="a6">
    <w:name w:val="Table Grid"/>
    <w:basedOn w:val="a1"/>
    <w:rsid w:val="00F174F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D64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semiHidden/>
    <w:rsid w:val="00FF729F"/>
    <w:rPr>
      <w:sz w:val="18"/>
      <w:szCs w:val="18"/>
    </w:rPr>
  </w:style>
  <w:style w:type="paragraph" w:styleId="a9">
    <w:name w:val="Date"/>
    <w:basedOn w:val="a"/>
    <w:next w:val="a"/>
    <w:rsid w:val="00CE2830"/>
    <w:pPr>
      <w:ind w:leftChars="2500" w:left="100"/>
    </w:pPr>
  </w:style>
  <w:style w:type="paragraph" w:styleId="2">
    <w:name w:val="Body Text Indent 2"/>
    <w:basedOn w:val="a"/>
    <w:rsid w:val="00E105F7"/>
    <w:pPr>
      <w:spacing w:line="460" w:lineRule="exact"/>
      <w:ind w:firstLineChars="200" w:firstLine="560"/>
      <w:outlineLvl w:val="0"/>
    </w:pPr>
    <w:rPr>
      <w:rFonts w:ascii="仿宋_GB2312"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4F7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Indent"/>
    <w:basedOn w:val="a"/>
    <w:rsid w:val="00F174F7"/>
    <w:pPr>
      <w:ind w:firstLine="420"/>
    </w:pPr>
  </w:style>
  <w:style w:type="paragraph" w:styleId="a4">
    <w:name w:val="footer"/>
    <w:basedOn w:val="a"/>
    <w:rsid w:val="00F174F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F174F7"/>
  </w:style>
  <w:style w:type="table" w:styleId="a6">
    <w:name w:val="Table Grid"/>
    <w:basedOn w:val="a1"/>
    <w:rsid w:val="00F174F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D64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semiHidden/>
    <w:rsid w:val="00FF729F"/>
    <w:rPr>
      <w:sz w:val="18"/>
      <w:szCs w:val="18"/>
    </w:rPr>
  </w:style>
  <w:style w:type="paragraph" w:styleId="a9">
    <w:name w:val="Date"/>
    <w:basedOn w:val="a"/>
    <w:next w:val="a"/>
    <w:rsid w:val="00CE2830"/>
    <w:pPr>
      <w:ind w:leftChars="2500" w:left="100"/>
    </w:pPr>
  </w:style>
  <w:style w:type="paragraph" w:styleId="2">
    <w:name w:val="Body Text Indent 2"/>
    <w:basedOn w:val="a"/>
    <w:rsid w:val="00E105F7"/>
    <w:pPr>
      <w:spacing w:line="460" w:lineRule="exact"/>
      <w:ind w:firstLineChars="200" w:firstLine="560"/>
      <w:outlineLvl w:val="0"/>
    </w:pPr>
    <w:rPr>
      <w:rFonts w:ascii="仿宋_GB2312"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480</Words>
  <Characters>2741</Characters>
  <Application>Microsoft Office Word</Application>
  <DocSecurity>0</DocSecurity>
  <Lines>22</Lines>
  <Paragraphs>6</Paragraphs>
  <ScaleCrop>false</ScaleCrop>
  <Company>seu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000001（6位3号数字，顶格）</dc:title>
  <dc:creator>刘奕敏</dc:creator>
  <cp:lastModifiedBy>JonMMx 2000</cp:lastModifiedBy>
  <cp:revision>2</cp:revision>
  <cp:lastPrinted>2013-06-14T07:12:00Z</cp:lastPrinted>
  <dcterms:created xsi:type="dcterms:W3CDTF">2017-03-28T06:37:00Z</dcterms:created>
  <dcterms:modified xsi:type="dcterms:W3CDTF">2017-03-28T06:37:00Z</dcterms:modified>
</cp:coreProperties>
</file>